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79"/>
        <w:gridCol w:w="1863"/>
        <w:gridCol w:w="2322"/>
      </w:tblGrid>
      <w:tr w:rsidR="00FA67D7" w:rsidTr="00FA67D7">
        <w:tc>
          <w:tcPr>
            <w:tcW w:w="54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A67D7" w:rsidRDefault="00FA67D7"/>
          <w:p w:rsidR="00FA67D7" w:rsidRDefault="00FA67D7">
            <w:r>
              <w:t>Project:  ‘Marmite Housing’</w:t>
            </w:r>
          </w:p>
          <w:p w:rsidR="00FA67D7" w:rsidRDefault="00FA67D7">
            <w:r>
              <w:t xml:space="preserve">Respondent: </w:t>
            </w:r>
            <w:r w:rsidR="00CD47FF">
              <w:t xml:space="preserve">Billy </w:t>
            </w:r>
            <w:proofErr w:type="spellStart"/>
            <w:r w:rsidR="00CD47FF">
              <w:t>Ferrie</w:t>
            </w:r>
            <w:proofErr w:type="spellEnd"/>
          </w:p>
          <w:p w:rsidR="00FA67D7" w:rsidRDefault="00FA67D7">
            <w:r>
              <w:t>Year of Birth:</w:t>
            </w:r>
            <w:r w:rsidR="00CD47FF">
              <w:t xml:space="preserve"> 1960</w:t>
            </w:r>
          </w:p>
          <w:p w:rsidR="00FA67D7" w:rsidRDefault="00FA67D7">
            <w:r>
              <w:t xml:space="preserve">Age:  </w:t>
            </w:r>
            <w:r w:rsidR="00CD47FF">
              <w:t>65</w:t>
            </w:r>
          </w:p>
          <w:p w:rsidR="00FA67D7" w:rsidRDefault="00FA67D7">
            <w:r>
              <w:t>Connection to project:</w:t>
            </w:r>
            <w:r w:rsidR="00CD47FF">
              <w:t xml:space="preserve"> Respondent</w:t>
            </w:r>
          </w:p>
          <w:p w:rsidR="00FA67D7" w:rsidRDefault="00FA67D7">
            <w:r>
              <w:t>Date of Interview:</w:t>
            </w:r>
            <w:r w:rsidR="00CD47FF">
              <w:t xml:space="preserve"> 01/07/2025</w:t>
            </w:r>
            <w:r>
              <w:br/>
              <w:t>Interviewer:</w:t>
            </w:r>
            <w:r w:rsidR="00CD47FF">
              <w:t xml:space="preserve"> Annette </w:t>
            </w:r>
            <w:proofErr w:type="spellStart"/>
            <w:r w:rsidR="00CD47FF">
              <w:t>McGarill</w:t>
            </w:r>
            <w:proofErr w:type="spellEnd"/>
          </w:p>
          <w:p w:rsidR="00FA67D7" w:rsidRDefault="006C10F1">
            <w:r>
              <w:t xml:space="preserve">Recording Agreement:  </w:t>
            </w:r>
            <w:r w:rsidR="00CD47FF">
              <w:t>Yes</w:t>
            </w:r>
          </w:p>
          <w:p w:rsidR="00FA67D7" w:rsidRDefault="006C10F1">
            <w:r>
              <w:t>Information &amp; Consent: Yes</w:t>
            </w:r>
          </w:p>
          <w:p w:rsidR="00FA67D7" w:rsidRDefault="00FA67D7">
            <w:r>
              <w:t>Photographic Image</w:t>
            </w:r>
            <w:r w:rsidR="006C10F1">
              <w:t>s:  Yes</w:t>
            </w:r>
          </w:p>
          <w:p w:rsidR="00FA67D7" w:rsidRDefault="00FA67D7">
            <w:r>
              <w:t>Length of Interview:</w:t>
            </w:r>
            <w:r w:rsidR="00CD47FF">
              <w:t xml:space="preserve"> 27 minutes 47 seconds</w:t>
            </w:r>
          </w:p>
          <w:p w:rsidR="00FA67D7" w:rsidRDefault="00FA67D7">
            <w:r>
              <w:t>Location of Interview:</w:t>
            </w:r>
            <w:r w:rsidR="00CD47FF">
              <w:t xml:space="preserve"> Respondent’s home, </w:t>
            </w:r>
            <w:proofErr w:type="spellStart"/>
            <w:r w:rsidR="00CD47FF">
              <w:t>Calton</w:t>
            </w:r>
            <w:proofErr w:type="spellEnd"/>
            <w:r w:rsidR="00CD47FF">
              <w:t>, Glasgow</w:t>
            </w:r>
          </w:p>
          <w:p w:rsidR="00FA67D7" w:rsidRDefault="00FA67D7">
            <w:r>
              <w:t xml:space="preserve">Recording Equipment:  Zoom H4n (internal </w:t>
            </w:r>
            <w:proofErr w:type="spellStart"/>
            <w:r>
              <w:t>mics</w:t>
            </w:r>
            <w:proofErr w:type="spellEnd"/>
            <w:r>
              <w:t>)</w:t>
            </w:r>
          </w:p>
        </w:tc>
        <w:tc>
          <w:tcPr>
            <w:tcW w:w="418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A67D7" w:rsidRDefault="00FA67D7">
            <w:r>
              <w:rPr>
                <w:noProof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165613FB" wp14:editId="7F494DD6">
                  <wp:simplePos x="0" y="0"/>
                  <wp:positionH relativeFrom="column">
                    <wp:posOffset>1595120</wp:posOffset>
                  </wp:positionH>
                  <wp:positionV relativeFrom="paragraph">
                    <wp:posOffset>4445</wp:posOffset>
                  </wp:positionV>
                  <wp:extent cx="977900" cy="549910"/>
                  <wp:effectExtent l="19050" t="0" r="0" b="0"/>
                  <wp:wrapThrough wrapText="bothSides">
                    <wp:wrapPolygon edited="0">
                      <wp:start x="-421" y="0"/>
                      <wp:lineTo x="-421" y="20952"/>
                      <wp:lineTo x="21460" y="20952"/>
                      <wp:lineTo x="21460" y="0"/>
                      <wp:lineTo x="-421" y="0"/>
                    </wp:wrapPolygon>
                  </wp:wrapThrough>
                  <wp:docPr id="3" name="Picture 2" descr="A blue speech bubble with yellow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blue speech bubble with yellow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549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A67D7" w:rsidRDefault="00FA67D7"/>
          <w:p w:rsidR="00FA67D7" w:rsidRDefault="00FA67D7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A3BF9C9" wp14:editId="29EA755A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291465</wp:posOffset>
                  </wp:positionV>
                  <wp:extent cx="2438400" cy="1371600"/>
                  <wp:effectExtent l="19050" t="0" r="0" b="0"/>
                  <wp:wrapThrough wrapText="bothSides">
                    <wp:wrapPolygon edited="0">
                      <wp:start x="-169" y="0"/>
                      <wp:lineTo x="-169" y="21300"/>
                      <wp:lineTo x="21600" y="21300"/>
                      <wp:lineTo x="21600" y="0"/>
                      <wp:lineTo x="-169" y="0"/>
                    </wp:wrapPolygon>
                  </wp:wrapThrough>
                  <wp:docPr id="2" name="Picture 1" descr="A person walking on a sidewalk next to a tall build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erson walking on a sidewalk next to a tall buildin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A67D7" w:rsidRDefault="00FA67D7"/>
          <w:p w:rsidR="00FA67D7" w:rsidRDefault="00FA67D7"/>
          <w:p w:rsidR="00FA67D7" w:rsidRDefault="00FA67D7"/>
        </w:tc>
      </w:tr>
      <w:tr w:rsidR="00FA67D7" w:rsidTr="00FA67D7">
        <w:tc>
          <w:tcPr>
            <w:tcW w:w="12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A67D7" w:rsidRDefault="00FA67D7">
            <w:r>
              <w:t>Time</w:t>
            </w:r>
          </w:p>
          <w:p w:rsidR="00FA67D7" w:rsidRDefault="00FA67D7">
            <w:r>
              <w:t xml:space="preserve">(from: </w:t>
            </w:r>
            <w:proofErr w:type="spellStart"/>
            <w:r>
              <w:t>mins</w:t>
            </w:r>
            <w:proofErr w:type="spellEnd"/>
            <w:r>
              <w:t>/</w:t>
            </w:r>
            <w:proofErr w:type="spellStart"/>
            <w:r>
              <w:t>secs</w:t>
            </w:r>
            <w:proofErr w:type="spellEnd"/>
            <w:r>
              <w:t>)</w:t>
            </w:r>
          </w:p>
        </w:tc>
        <w:tc>
          <w:tcPr>
            <w:tcW w:w="6042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A67D7" w:rsidRDefault="00FA67D7">
            <w:r>
              <w:t>Description</w:t>
            </w:r>
          </w:p>
          <w:p w:rsidR="00FA67D7" w:rsidRDefault="00FA67D7"/>
          <w:p w:rsidR="00FA67D7" w:rsidRDefault="00FA67D7">
            <w:pPr>
              <w:rPr>
                <w:b/>
                <w:bCs/>
              </w:rPr>
            </w:pPr>
          </w:p>
        </w:tc>
        <w:tc>
          <w:tcPr>
            <w:tcW w:w="232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A67D7" w:rsidRDefault="00FA67D7">
            <w:r>
              <w:t>Transcribed Extract</w:t>
            </w:r>
          </w:p>
          <w:p w:rsidR="00FA67D7" w:rsidRDefault="00FA67D7">
            <w:r>
              <w:t>(from- to:</w:t>
            </w:r>
          </w:p>
          <w:p w:rsidR="00FA67D7" w:rsidRDefault="00FA67D7">
            <w:proofErr w:type="spellStart"/>
            <w:r>
              <w:t>mins</w:t>
            </w:r>
            <w:proofErr w:type="spellEnd"/>
            <w:r>
              <w:t>/</w:t>
            </w:r>
            <w:proofErr w:type="spellStart"/>
            <w:r>
              <w:t>secs</w:t>
            </w:r>
            <w:proofErr w:type="spellEnd"/>
            <w:r>
              <w:t>)</w:t>
            </w:r>
          </w:p>
        </w:tc>
      </w:tr>
      <w:tr w:rsidR="00FA67D7" w:rsidTr="00FA67D7">
        <w:trPr>
          <w:trHeight w:val="400"/>
        </w:trPr>
        <w:tc>
          <w:tcPr>
            <w:tcW w:w="1242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DC0817">
            <w:r>
              <w:t>0.24 – 3.08</w:t>
            </w:r>
          </w:p>
        </w:tc>
        <w:tc>
          <w:tcPr>
            <w:tcW w:w="604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DC0817">
            <w:r>
              <w:t>Respondent talks about old tenement home.</w:t>
            </w:r>
          </w:p>
        </w:tc>
        <w:tc>
          <w:tcPr>
            <w:tcW w:w="232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FA67D7" w:rsidRDefault="00FA67D7"/>
        </w:tc>
      </w:tr>
      <w:tr w:rsidR="00FA67D7" w:rsidTr="00FA67D7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FA67D7"/>
        </w:tc>
        <w:tc>
          <w:tcPr>
            <w:tcW w:w="60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DC0817">
            <w:r>
              <w:t>“I remember</w:t>
            </w:r>
            <w:r w:rsidR="00874EFE">
              <w:t xml:space="preserve"> out playing, the ashes and </w:t>
            </w:r>
            <w:proofErr w:type="spellStart"/>
            <w:r w:rsidR="00874EFE">
              <w:t>middens</w:t>
            </w:r>
            <w:proofErr w:type="spellEnd"/>
            <w:r w:rsidR="00874EFE">
              <w:t xml:space="preserve"> – amazing</w:t>
            </w:r>
            <w:r>
              <w:t xml:space="preserve"> play space”</w:t>
            </w:r>
          </w:p>
          <w:p w:rsidR="00874EFE" w:rsidRDefault="00874EFE">
            <w:r>
              <w:t>“I can remember the gas lights.”</w:t>
            </w: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FA67D7" w:rsidRDefault="00DC0817">
            <w:r>
              <w:t>1.40 – 1.50</w:t>
            </w:r>
          </w:p>
          <w:p w:rsidR="00874EFE" w:rsidRDefault="00874EFE"/>
          <w:p w:rsidR="00874EFE" w:rsidRDefault="00874EFE">
            <w:r>
              <w:t>2.29-2.30</w:t>
            </w:r>
          </w:p>
        </w:tc>
      </w:tr>
      <w:tr w:rsidR="00FA67D7" w:rsidTr="00FA67D7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B2658D">
            <w:r>
              <w:t>3.09 – 3.49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B2658D">
            <w:r>
              <w:t xml:space="preserve">Respondent talks about moving to </w:t>
            </w:r>
            <w:proofErr w:type="spellStart"/>
            <w:r>
              <w:t>Easterhouse</w:t>
            </w:r>
            <w:proofErr w:type="spellEnd"/>
            <w:r>
              <w:t>.</w:t>
            </w: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FA67D7" w:rsidRDefault="00FA67D7"/>
        </w:tc>
      </w:tr>
      <w:tr w:rsidR="00FA67D7" w:rsidTr="00FA67D7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FA67D7"/>
        </w:tc>
        <w:tc>
          <w:tcPr>
            <w:tcW w:w="60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B2658D">
            <w:r>
              <w:t xml:space="preserve">“Moving to Paradise, more </w:t>
            </w:r>
            <w:r w:rsidR="00B20085">
              <w:t>rooms and your own</w:t>
            </w:r>
            <w:r>
              <w:t xml:space="preserve"> bathroom – green fields”</w:t>
            </w: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FA67D7" w:rsidRDefault="00B2658D">
            <w:r>
              <w:t>2.55 – 3.2</w:t>
            </w:r>
            <w:r w:rsidR="00B20085">
              <w:t>5</w:t>
            </w:r>
          </w:p>
        </w:tc>
      </w:tr>
      <w:tr w:rsidR="00FA67D7" w:rsidTr="00FA67D7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B2658D">
            <w:r>
              <w:t>3.50 – 4.21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B2658D">
            <w:r>
              <w:t>Impressions of new surroundings.</w:t>
            </w:r>
          </w:p>
          <w:p w:rsidR="00A32E40" w:rsidRDefault="00A32E40">
            <w:r>
              <w:t>“Everything seemed big, spacious.”</w:t>
            </w: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FA67D7" w:rsidRDefault="00FA67D7"/>
          <w:p w:rsidR="00A32E40" w:rsidRDefault="00A32E40">
            <w:r>
              <w:t>4.05 – 4.15</w:t>
            </w:r>
          </w:p>
        </w:tc>
      </w:tr>
      <w:tr w:rsidR="00FA67D7" w:rsidTr="00FA67D7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B2658D">
            <w:r>
              <w:t>4.22 – 6.</w:t>
            </w:r>
            <w:r w:rsidR="00281C83">
              <w:t>18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0071CD">
            <w:r>
              <w:t>Description of new flat/facilities/amenities</w:t>
            </w:r>
            <w:r w:rsidR="00813C37">
              <w:t>.</w:t>
            </w: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FA67D7" w:rsidRDefault="00FA67D7"/>
        </w:tc>
      </w:tr>
      <w:tr w:rsidR="00FA67D7" w:rsidTr="00FA67D7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752851">
            <w:r>
              <w:t>6.19 – 7</w:t>
            </w:r>
            <w:r w:rsidR="000071CD">
              <w:t>.51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0071CD">
            <w:r>
              <w:t>Respondent’s vivid memories e.g. of walks to lochs, fields, canals</w:t>
            </w:r>
            <w:r w:rsidR="00533BD2">
              <w:t>.</w:t>
            </w: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FA67D7" w:rsidRDefault="00FA67D7"/>
        </w:tc>
      </w:tr>
      <w:tr w:rsidR="00FA67D7" w:rsidTr="00FA67D7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FA67D7"/>
        </w:tc>
        <w:tc>
          <w:tcPr>
            <w:tcW w:w="60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F74CE3">
            <w:r>
              <w:t>“skylarks singing – idyllic, rural almost”</w:t>
            </w: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FA67D7" w:rsidRDefault="00857F41">
            <w:r>
              <w:t>7.32</w:t>
            </w:r>
            <w:r w:rsidR="00F74CE3">
              <w:t xml:space="preserve"> </w:t>
            </w:r>
            <w:r>
              <w:t>–</w:t>
            </w:r>
            <w:r w:rsidR="00F74CE3">
              <w:t xml:space="preserve"> </w:t>
            </w:r>
            <w:r>
              <w:t>7.40</w:t>
            </w:r>
          </w:p>
        </w:tc>
      </w:tr>
      <w:tr w:rsidR="00FA67D7" w:rsidTr="00FA67D7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FE6DEA">
            <w:r>
              <w:t>7</w:t>
            </w:r>
            <w:r w:rsidR="002C32AB">
              <w:t>.52</w:t>
            </w:r>
            <w:r>
              <w:t xml:space="preserve"> – 9.44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2C32AB">
            <w:r>
              <w:t>Description of shops in the area, play</w:t>
            </w:r>
            <w:r w:rsidR="00201B99">
              <w:t xml:space="preserve"> </w:t>
            </w:r>
            <w:r>
              <w:t>parks, medical facilities</w:t>
            </w:r>
            <w:r w:rsidR="00AD169F">
              <w:t xml:space="preserve"> etc</w:t>
            </w:r>
            <w:r>
              <w:t>.</w:t>
            </w: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FA67D7" w:rsidRDefault="00FA67D7"/>
        </w:tc>
      </w:tr>
      <w:tr w:rsidR="00FA67D7" w:rsidTr="00FA67D7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201B99">
            <w:r>
              <w:t>9.45</w:t>
            </w:r>
            <w:r w:rsidR="002C32AB">
              <w:t>- 11.58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2C32AB">
            <w:r>
              <w:t>Respondent talks about schools and education.</w:t>
            </w: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FA67D7" w:rsidRDefault="00FA67D7"/>
        </w:tc>
      </w:tr>
      <w:tr w:rsidR="00FA67D7" w:rsidTr="00FA67D7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A241F0">
            <w:r>
              <w:t>11.59</w:t>
            </w:r>
            <w:r w:rsidR="00FE6DEA">
              <w:t xml:space="preserve"> – 12.12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A241F0">
            <w:r>
              <w:t>Reference to lack of businesses/industry.</w:t>
            </w: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FA67D7" w:rsidRDefault="00FA67D7"/>
        </w:tc>
      </w:tr>
      <w:tr w:rsidR="00FA67D7" w:rsidTr="00FA67D7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FE6DEA">
            <w:r>
              <w:t>12.13 – 13.15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A241F0">
            <w:r>
              <w:t>Respondent talks about sense of community present.</w:t>
            </w: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FA67D7" w:rsidRDefault="00FA67D7"/>
        </w:tc>
      </w:tr>
      <w:tr w:rsidR="00FA67D7" w:rsidTr="00FA67D7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FA67D7"/>
        </w:tc>
        <w:tc>
          <w:tcPr>
            <w:tcW w:w="60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A241F0">
            <w:r>
              <w:t>“</w:t>
            </w:r>
            <w:proofErr w:type="gramStart"/>
            <w:r>
              <w:t>mentality</w:t>
            </w:r>
            <w:proofErr w:type="gramEnd"/>
            <w:r>
              <w:t xml:space="preserve"> of tenements remained – doors could be left open.”</w:t>
            </w: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FA67D7" w:rsidRDefault="00FE6DEA">
            <w:r>
              <w:t>12.42 – 13.14</w:t>
            </w:r>
          </w:p>
        </w:tc>
      </w:tr>
      <w:tr w:rsidR="00FA67D7" w:rsidTr="00FA67D7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DD28EB">
            <w:r>
              <w:t>13.20-14.</w:t>
            </w:r>
            <w:r w:rsidR="005F3255">
              <w:t>24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5F3255">
            <w:r>
              <w:t>Incidents of do</w:t>
            </w:r>
            <w:r w:rsidR="00DD28EB">
              <w:t>mestic violence and arguments remembered</w:t>
            </w:r>
            <w:r w:rsidR="00F84DF0">
              <w:t>.</w:t>
            </w: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FA67D7" w:rsidRDefault="00FA67D7"/>
        </w:tc>
      </w:tr>
      <w:tr w:rsidR="00FA67D7" w:rsidTr="00FA67D7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F84DF0">
            <w:r>
              <w:t>14.33</w:t>
            </w:r>
            <w:r w:rsidR="00735137">
              <w:t xml:space="preserve"> – 15.29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F84DF0">
            <w:r>
              <w:t xml:space="preserve">Respondent recalls school outings to </w:t>
            </w:r>
            <w:proofErr w:type="spellStart"/>
            <w:r w:rsidR="00651127">
              <w:t>Calderpark</w:t>
            </w:r>
            <w:proofErr w:type="spellEnd"/>
            <w:r w:rsidR="00651127">
              <w:t xml:space="preserve"> Zoo and Lynn P</w:t>
            </w:r>
            <w:r w:rsidR="00735137">
              <w:t>ark</w:t>
            </w:r>
            <w:r>
              <w:t>. Some pupils went on residential stays in summer holidays.</w:t>
            </w: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FA67D7" w:rsidRDefault="00FA67D7"/>
        </w:tc>
      </w:tr>
      <w:tr w:rsidR="00FA67D7" w:rsidTr="00FA67D7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1528A6">
            <w:r>
              <w:t>15.35</w:t>
            </w:r>
            <w:r w:rsidR="00074920">
              <w:t xml:space="preserve"> – 17.06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1528A6">
            <w:r>
              <w:t>Interview moves to post-school life –</w:t>
            </w:r>
            <w:r w:rsidR="00074920">
              <w:t xml:space="preserve"> training, ambitions, going to Glasgow U</w:t>
            </w:r>
            <w:r>
              <w:t>niversity and moving to West End.</w:t>
            </w: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FA67D7" w:rsidRDefault="00FA67D7"/>
        </w:tc>
      </w:tr>
      <w:tr w:rsidR="00FA67D7" w:rsidTr="00FA67D7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3E51AE">
            <w:r>
              <w:t>17.</w:t>
            </w:r>
            <w:r w:rsidR="009F34BE">
              <w:t>07 – 18.12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3E51AE">
            <w:r>
              <w:t>Parents’ jobs discussed. Industrial action</w:t>
            </w:r>
            <w:r w:rsidR="00AB2129">
              <w:t xml:space="preserve"> </w:t>
            </w:r>
            <w:r>
              <w:t>taking place in country but not in local area.</w:t>
            </w: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FA67D7" w:rsidRDefault="00FA67D7"/>
        </w:tc>
      </w:tr>
      <w:tr w:rsidR="00FA67D7" w:rsidTr="00FA67D7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BA11BB" w:rsidRDefault="00BA11BB"/>
          <w:p w:rsidR="00FA67D7" w:rsidRDefault="003E51AE">
            <w:r>
              <w:lastRenderedPageBreak/>
              <w:t>18.19</w:t>
            </w:r>
            <w:r w:rsidR="00BC6FFF">
              <w:t xml:space="preserve"> – 19.10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A11BB" w:rsidRDefault="00BA11BB"/>
          <w:p w:rsidR="00FA67D7" w:rsidRDefault="003E51AE">
            <w:r>
              <w:lastRenderedPageBreak/>
              <w:t xml:space="preserve">Respondent talks about current impressions of </w:t>
            </w:r>
            <w:proofErr w:type="spellStart"/>
            <w:r>
              <w:t>Easterhouse</w:t>
            </w:r>
            <w:proofErr w:type="spellEnd"/>
            <w:r>
              <w:t xml:space="preserve"> – changes in</w:t>
            </w:r>
            <w:r w:rsidR="00F15571">
              <w:t xml:space="preserve"> </w:t>
            </w:r>
            <w:r>
              <w:t>shopping, more retail facilities.</w:t>
            </w: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FA67D7" w:rsidRDefault="00FA67D7"/>
        </w:tc>
      </w:tr>
      <w:tr w:rsidR="00FA67D7" w:rsidTr="00FA67D7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462FF2" w:rsidP="002A1885">
            <w:r>
              <w:lastRenderedPageBreak/>
              <w:t>19.1</w:t>
            </w:r>
            <w:r w:rsidR="002A1885">
              <w:t>1 – 19.49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E1508B">
            <w:r>
              <w:t>Respondent reflects on fact that m</w:t>
            </w:r>
            <w:r w:rsidR="00462FF2">
              <w:t>entality and social issues remain. Attitudes the same.</w:t>
            </w: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FA67D7" w:rsidRDefault="00FA67D7"/>
        </w:tc>
      </w:tr>
      <w:tr w:rsidR="00FA67D7" w:rsidTr="00FA67D7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462FF2">
            <w:r>
              <w:t>19.5</w:t>
            </w:r>
            <w:r w:rsidR="00936B34">
              <w:t>2 – 20.36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462FF2">
            <w:r>
              <w:t xml:space="preserve">Respondent recalls </w:t>
            </w:r>
            <w:proofErr w:type="spellStart"/>
            <w:r>
              <w:t>Easterhouse</w:t>
            </w:r>
            <w:proofErr w:type="spellEnd"/>
            <w:r>
              <w:t xml:space="preserve"> Project and visit by Franki</w:t>
            </w:r>
            <w:r w:rsidR="0004228B">
              <w:t>e</w:t>
            </w:r>
            <w:r>
              <w:t xml:space="preserve"> Vaughan</w:t>
            </w:r>
            <w:r w:rsidR="0004228B">
              <w:t xml:space="preserve"> in response to gang culture which existed.</w:t>
            </w: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FA67D7" w:rsidRDefault="00FA67D7"/>
        </w:tc>
      </w:tr>
      <w:tr w:rsidR="00FA67D7" w:rsidTr="00FA67D7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D90EE6">
            <w:r>
              <w:t>20.</w:t>
            </w:r>
            <w:r w:rsidR="005673F2">
              <w:t>38 – 20.59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D90EE6">
            <w:r>
              <w:t>Political attitudes discussed.</w:t>
            </w: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FA67D7" w:rsidRDefault="00FA67D7"/>
        </w:tc>
      </w:tr>
      <w:tr w:rsidR="00FA67D7" w:rsidTr="00FA67D7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3C4139">
            <w:r>
              <w:t>21.0</w:t>
            </w:r>
            <w:r w:rsidR="00D90EE6">
              <w:t>0</w:t>
            </w:r>
            <w:r>
              <w:t xml:space="preserve"> – 22.30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F5D6F" w:rsidRDefault="00D90EE6">
            <w:r>
              <w:t xml:space="preserve">Media attitudes to area </w:t>
            </w:r>
            <w:r w:rsidR="00622E99">
              <w:t xml:space="preserve">are </w:t>
            </w:r>
            <w:r w:rsidR="0093744E">
              <w:t>not respondent’s. He</w:t>
            </w:r>
            <w:r>
              <w:t xml:space="preserve"> feels there is still a sense of humanity which is not portrayed – </w:t>
            </w:r>
          </w:p>
          <w:p w:rsidR="007F5D6F" w:rsidRDefault="007F5D6F">
            <w:r>
              <w:t>“</w:t>
            </w:r>
            <w:r w:rsidR="00CB0B7C">
              <w:t>M</w:t>
            </w:r>
            <w:r w:rsidR="00D90EE6">
              <w:t>ore focus is on negative aspects</w:t>
            </w:r>
            <w:r>
              <w:t>.”</w:t>
            </w:r>
          </w:p>
          <w:p w:rsidR="00FA67D7" w:rsidRDefault="007F5D6F">
            <w:r>
              <w:t>“</w:t>
            </w:r>
            <w:r w:rsidR="00D90EE6">
              <w:t>Resilience of local women not represented or appreciated.</w:t>
            </w:r>
            <w:r>
              <w:t>”</w:t>
            </w: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FA67D7" w:rsidRDefault="00FA67D7"/>
          <w:p w:rsidR="007F5D6F" w:rsidRDefault="007F5D6F"/>
          <w:p w:rsidR="007F5D6F" w:rsidRDefault="007F5D6F">
            <w:r>
              <w:t>21.48 – 22.05</w:t>
            </w:r>
          </w:p>
          <w:p w:rsidR="007F5D6F" w:rsidRDefault="007F5D6F">
            <w:r>
              <w:t>22.15 – 22.30</w:t>
            </w:r>
          </w:p>
        </w:tc>
      </w:tr>
      <w:tr w:rsidR="0098367D" w:rsidTr="00FA67D7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98367D" w:rsidRDefault="0098367D" w:rsidP="0098367D">
            <w:r>
              <w:t>22.36 – 23.16</w:t>
            </w:r>
          </w:p>
          <w:p w:rsidR="0098367D" w:rsidRDefault="0098367D"/>
        </w:tc>
        <w:tc>
          <w:tcPr>
            <w:tcW w:w="60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367D" w:rsidRDefault="0098367D" w:rsidP="0098367D">
            <w:r>
              <w:t>Respondent reflects on sense of identity in the area. Some echoes of past remain, such as sectarianism and resolving issues through violence. There is still a sense of community but less so. The vibe has changed.</w:t>
            </w:r>
          </w:p>
          <w:p w:rsidR="0098367D" w:rsidRDefault="0098367D"/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98367D" w:rsidRDefault="0098367D"/>
        </w:tc>
      </w:tr>
      <w:tr w:rsidR="00FA67D7" w:rsidTr="00FA67D7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9D145B">
            <w:r>
              <w:t>22.36 – 23.16</w:t>
            </w:r>
          </w:p>
          <w:p w:rsidR="00D90EE6" w:rsidRDefault="00D90EE6"/>
          <w:p w:rsidR="00D90EE6" w:rsidRDefault="00D90EE6"/>
          <w:p w:rsidR="00D90EE6" w:rsidRDefault="00D90EE6">
            <w:r>
              <w:t>23.17</w:t>
            </w:r>
            <w:r w:rsidR="00CE1835">
              <w:t xml:space="preserve"> – 24.19</w:t>
            </w:r>
          </w:p>
          <w:p w:rsidR="00E65ACC" w:rsidRDefault="00E65ACC"/>
          <w:p w:rsidR="00E65ACC" w:rsidRDefault="00E65ACC"/>
          <w:p w:rsidR="00E65ACC" w:rsidRDefault="00BE0256">
            <w:r>
              <w:t>24.20 – 25.29</w:t>
            </w:r>
          </w:p>
          <w:p w:rsidR="00D7519E" w:rsidRDefault="00D7519E"/>
          <w:p w:rsidR="00D7519E" w:rsidRDefault="00D52941">
            <w:r>
              <w:t>25.30</w:t>
            </w:r>
            <w:r w:rsidR="00D7519E">
              <w:t xml:space="preserve"> – 27.47</w:t>
            </w:r>
          </w:p>
          <w:p w:rsidR="006C10F1" w:rsidRDefault="006C10F1"/>
          <w:p w:rsidR="006C10F1" w:rsidRDefault="006C10F1"/>
          <w:p w:rsidR="006C10F1" w:rsidRDefault="006C10F1"/>
          <w:p w:rsidR="006C10F1" w:rsidRDefault="006C10F1"/>
          <w:p w:rsidR="006C10F1" w:rsidRDefault="006C10F1"/>
        </w:tc>
        <w:tc>
          <w:tcPr>
            <w:tcW w:w="60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67D7" w:rsidRDefault="00D90EE6" w:rsidP="00D90EE6">
            <w:r>
              <w:t>Respondent reflects on sense of identity in the area. Some echoes of past remain, such as sectarianism and resolving issues through violence. There is still a sense of community but less so. The vibe has changed.</w:t>
            </w:r>
          </w:p>
          <w:p w:rsidR="00D90EE6" w:rsidRDefault="00443F39" w:rsidP="00D90EE6">
            <w:r>
              <w:t>Interview moves to possible changes/solutions. Respondent remarks that as styles of houses have changed</w:t>
            </w:r>
            <w:r w:rsidR="00CE1835">
              <w:t xml:space="preserve"> to individual housing</w:t>
            </w:r>
            <w:r>
              <w:t>, there is less interaction</w:t>
            </w:r>
            <w:r w:rsidR="00C96E02">
              <w:t>. Opportunities are needed to allow interaction.</w:t>
            </w:r>
          </w:p>
          <w:p w:rsidR="00C96E02" w:rsidRDefault="00E65ACC" w:rsidP="00D90EE6">
            <w:r>
              <w:t xml:space="preserve">Respondent recalls experience of other areas in scheme where gang warfare meant </w:t>
            </w:r>
            <w:r w:rsidR="00BE0256">
              <w:t xml:space="preserve">certain </w:t>
            </w:r>
            <w:r>
              <w:t xml:space="preserve">places </w:t>
            </w:r>
            <w:r w:rsidR="00D7519E">
              <w:t xml:space="preserve">were </w:t>
            </w:r>
            <w:r>
              <w:t>to be avoided.</w:t>
            </w:r>
          </w:p>
          <w:p w:rsidR="00BE0256" w:rsidRDefault="00BE0256" w:rsidP="00D90EE6">
            <w:r>
              <w:t>“</w:t>
            </w:r>
            <w:proofErr w:type="gramStart"/>
            <w:r>
              <w:t>places</w:t>
            </w:r>
            <w:proofErr w:type="gramEnd"/>
            <w:r>
              <w:t xml:space="preserve"> that wouldn’t be good to venture.”</w:t>
            </w:r>
          </w:p>
          <w:p w:rsidR="00D7519E" w:rsidRDefault="00146434" w:rsidP="00D90EE6">
            <w:r>
              <w:t>Discussion of how housing scheme was idyllic at start, with lots of play opportunities, but changed with prevalence of gangs and drugs in 1970s.</w:t>
            </w:r>
          </w:p>
          <w:p w:rsidR="00D52941" w:rsidRDefault="00146434" w:rsidP="00D90EE6">
            <w:r>
              <w:t>“The whole environment became threatenin</w:t>
            </w:r>
            <w:r w:rsidR="000B49B7">
              <w:t>g</w:t>
            </w:r>
            <w:r w:rsidR="005E57A4">
              <w:t xml:space="preserve"> </w:t>
            </w:r>
            <w:r>
              <w:t xml:space="preserve">/dark.” </w:t>
            </w:r>
          </w:p>
          <w:p w:rsidR="00D7519E" w:rsidRDefault="00D52941" w:rsidP="00D90EE6">
            <w:r>
              <w:t>“A toxic masculinity existed.”</w:t>
            </w:r>
          </w:p>
          <w:p w:rsidR="00146434" w:rsidRDefault="00146434" w:rsidP="00D90EE6">
            <w:r>
              <w:t>“Glad to leave at end.</w:t>
            </w:r>
            <w:r w:rsidR="00D52941">
              <w:t xml:space="preserve"> – very  oppressive</w:t>
            </w:r>
            <w:r>
              <w:t>”</w:t>
            </w:r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FA67D7" w:rsidRDefault="00FA67D7"/>
          <w:p w:rsidR="00E65ACC" w:rsidRDefault="00E65ACC"/>
          <w:p w:rsidR="00E65ACC" w:rsidRDefault="00E65ACC"/>
          <w:p w:rsidR="00E65ACC" w:rsidRDefault="00E65ACC"/>
          <w:p w:rsidR="00E65ACC" w:rsidRDefault="00E65ACC"/>
          <w:p w:rsidR="00E65ACC" w:rsidRDefault="00E65ACC"/>
          <w:p w:rsidR="00E65ACC" w:rsidRDefault="00E65ACC"/>
          <w:p w:rsidR="00E65ACC" w:rsidRDefault="00E65ACC"/>
          <w:p w:rsidR="00BE0256" w:rsidRDefault="00BE0256"/>
          <w:p w:rsidR="00BE0256" w:rsidRDefault="00BE0256"/>
          <w:p w:rsidR="00BE0256" w:rsidRDefault="00BE0256">
            <w:r>
              <w:t>24.45 – 24.50</w:t>
            </w:r>
          </w:p>
          <w:p w:rsidR="00146434" w:rsidRDefault="00146434"/>
          <w:p w:rsidR="00146434" w:rsidRDefault="00146434"/>
          <w:p w:rsidR="00146434" w:rsidRDefault="00146434"/>
          <w:p w:rsidR="00146434" w:rsidRDefault="00146434">
            <w:r>
              <w:t>26.5</w:t>
            </w:r>
            <w:r w:rsidR="00D52941">
              <w:t>3 – 27.02</w:t>
            </w:r>
          </w:p>
          <w:p w:rsidR="00D52941" w:rsidRDefault="00D52941">
            <w:r>
              <w:t>27.08 – 27.14</w:t>
            </w:r>
          </w:p>
          <w:p w:rsidR="00D52941" w:rsidRDefault="00D52941">
            <w:r>
              <w:t>27.37 – 27.44</w:t>
            </w:r>
          </w:p>
          <w:p w:rsidR="00146434" w:rsidRDefault="00146434"/>
          <w:p w:rsidR="00146434" w:rsidRDefault="00146434"/>
        </w:tc>
      </w:tr>
      <w:tr w:rsidR="006C10F1" w:rsidTr="00FA67D7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6C10F1" w:rsidRDefault="006C10F1"/>
        </w:tc>
        <w:tc>
          <w:tcPr>
            <w:tcW w:w="60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10F1" w:rsidRDefault="006C10F1" w:rsidP="00D90EE6">
            <w:r>
              <w:t>Interviewer thanks the respondent for his contribution to the project.</w:t>
            </w:r>
            <w:bookmarkStart w:id="0" w:name="_GoBack"/>
            <w:bookmarkEnd w:id="0"/>
          </w:p>
        </w:tc>
        <w:tc>
          <w:tcPr>
            <w:tcW w:w="2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6C10F1" w:rsidRDefault="006C10F1"/>
        </w:tc>
      </w:tr>
    </w:tbl>
    <w:p w:rsidR="00A03B77" w:rsidRDefault="00A03B77"/>
    <w:sectPr w:rsidR="00A03B77" w:rsidSect="00A03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D7"/>
    <w:rsid w:val="000071CD"/>
    <w:rsid w:val="0004228B"/>
    <w:rsid w:val="00074920"/>
    <w:rsid w:val="000B49B7"/>
    <w:rsid w:val="00146434"/>
    <w:rsid w:val="001528A6"/>
    <w:rsid w:val="001A6B3D"/>
    <w:rsid w:val="00201B99"/>
    <w:rsid w:val="00253C3F"/>
    <w:rsid w:val="00281C83"/>
    <w:rsid w:val="002A1885"/>
    <w:rsid w:val="002C32AB"/>
    <w:rsid w:val="003C4139"/>
    <w:rsid w:val="003E51AE"/>
    <w:rsid w:val="00443F39"/>
    <w:rsid w:val="00462FF2"/>
    <w:rsid w:val="00533BD2"/>
    <w:rsid w:val="005673F2"/>
    <w:rsid w:val="005E57A4"/>
    <w:rsid w:val="005F3255"/>
    <w:rsid w:val="00622E99"/>
    <w:rsid w:val="00651127"/>
    <w:rsid w:val="006C10F1"/>
    <w:rsid w:val="006D2781"/>
    <w:rsid w:val="00735137"/>
    <w:rsid w:val="00752851"/>
    <w:rsid w:val="007F5D6F"/>
    <w:rsid w:val="00813C37"/>
    <w:rsid w:val="00857F41"/>
    <w:rsid w:val="00874EFE"/>
    <w:rsid w:val="00936B34"/>
    <w:rsid w:val="0093744E"/>
    <w:rsid w:val="0098367D"/>
    <w:rsid w:val="009D145B"/>
    <w:rsid w:val="009F34BE"/>
    <w:rsid w:val="00A03B77"/>
    <w:rsid w:val="00A241F0"/>
    <w:rsid w:val="00A32E40"/>
    <w:rsid w:val="00AA773A"/>
    <w:rsid w:val="00AB2129"/>
    <w:rsid w:val="00AD169F"/>
    <w:rsid w:val="00B20085"/>
    <w:rsid w:val="00B2658D"/>
    <w:rsid w:val="00BA11BB"/>
    <w:rsid w:val="00BC6FFF"/>
    <w:rsid w:val="00BE0256"/>
    <w:rsid w:val="00C96E02"/>
    <w:rsid w:val="00CB0B7C"/>
    <w:rsid w:val="00CB676B"/>
    <w:rsid w:val="00CD47FF"/>
    <w:rsid w:val="00CE1835"/>
    <w:rsid w:val="00D52941"/>
    <w:rsid w:val="00D717F0"/>
    <w:rsid w:val="00D7519E"/>
    <w:rsid w:val="00D90EE6"/>
    <w:rsid w:val="00DC0817"/>
    <w:rsid w:val="00DD28EB"/>
    <w:rsid w:val="00E1508B"/>
    <w:rsid w:val="00E65ACC"/>
    <w:rsid w:val="00F15571"/>
    <w:rsid w:val="00F74CE3"/>
    <w:rsid w:val="00F84DF0"/>
    <w:rsid w:val="00FA67D7"/>
    <w:rsid w:val="00FC762C"/>
    <w:rsid w:val="00FE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7D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7D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et John</dc:creator>
  <cp:lastModifiedBy>Rachie</cp:lastModifiedBy>
  <cp:revision>2</cp:revision>
  <cp:lastPrinted>2025-08-20T13:40:00Z</cp:lastPrinted>
  <dcterms:created xsi:type="dcterms:W3CDTF">2025-09-22T16:46:00Z</dcterms:created>
  <dcterms:modified xsi:type="dcterms:W3CDTF">2025-09-22T16:46:00Z</dcterms:modified>
</cp:coreProperties>
</file>