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5E" w:rsidRDefault="00151A5E"/>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151A5E">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151A5E" w:rsidRDefault="00151A5E"/>
          <w:p w:rsidR="00151A5E" w:rsidRDefault="008A4E4F">
            <w:r>
              <w:t>Project:  ‘Marmite Housing’</w:t>
            </w:r>
          </w:p>
          <w:p w:rsidR="00151A5E" w:rsidRDefault="008A4E4F">
            <w:r>
              <w:t xml:space="preserve">Respondent: </w:t>
            </w:r>
            <w:r>
              <w:t xml:space="preserve"> Margaret </w:t>
            </w:r>
            <w:proofErr w:type="spellStart"/>
            <w:r>
              <w:t>Heraghty</w:t>
            </w:r>
            <w:proofErr w:type="spellEnd"/>
          </w:p>
          <w:p w:rsidR="00151A5E" w:rsidRDefault="008A4E4F">
            <w:r>
              <w:t>Year of Birth:</w:t>
            </w:r>
            <w:r>
              <w:t xml:space="preserve"> 1957</w:t>
            </w:r>
          </w:p>
          <w:p w:rsidR="00151A5E" w:rsidRDefault="008A4E4F">
            <w:r>
              <w:t xml:space="preserve">Age:  </w:t>
            </w:r>
          </w:p>
          <w:p w:rsidR="00151A5E" w:rsidRDefault="008A4E4F">
            <w:r>
              <w:t>Connection to project:</w:t>
            </w:r>
            <w:r>
              <w:t xml:space="preserve"> Local knowledge</w:t>
            </w:r>
          </w:p>
          <w:p w:rsidR="00151A5E" w:rsidRDefault="008A4E4F">
            <w:r>
              <w:t>Date of Interview:</w:t>
            </w:r>
            <w:r>
              <w:t xml:space="preserve"> 29 August 2025</w:t>
            </w:r>
            <w:r>
              <w:br/>
              <w:t>Interviewer:</w:t>
            </w:r>
            <w:r>
              <w:t xml:space="preserve">  Rachel Kelly</w:t>
            </w:r>
          </w:p>
          <w:p w:rsidR="00151A5E" w:rsidRDefault="008A4E4F">
            <w:r>
              <w:t>Recording Agreement:  Yes</w:t>
            </w:r>
          </w:p>
          <w:p w:rsidR="00151A5E" w:rsidRDefault="008A4E4F">
            <w:r>
              <w:t>Information &amp; Consent: Yes</w:t>
            </w:r>
          </w:p>
          <w:p w:rsidR="00151A5E" w:rsidRDefault="008A4E4F">
            <w:r>
              <w:t xml:space="preserve">Photographic Images:  </w:t>
            </w:r>
            <w:r>
              <w:t>No</w:t>
            </w:r>
            <w:r>
              <w:t xml:space="preserve">  (Number of:    </w:t>
            </w:r>
            <w:r>
              <w:t>0</w:t>
            </w:r>
            <w:r>
              <w:t xml:space="preserve">   )</w:t>
            </w:r>
          </w:p>
          <w:p w:rsidR="00151A5E" w:rsidRDefault="008A4E4F">
            <w:r>
              <w:t>Length of Interview:</w:t>
            </w:r>
            <w:r>
              <w:t xml:space="preserve">  42.11</w:t>
            </w:r>
          </w:p>
          <w:p w:rsidR="00151A5E" w:rsidRDefault="008A4E4F">
            <w:r>
              <w:t>Location of Interview:</w:t>
            </w:r>
            <w:r>
              <w:t xml:space="preserve"> The Marie Trust, Glasgow</w:t>
            </w:r>
          </w:p>
          <w:p w:rsidR="00151A5E" w:rsidRDefault="008A4E4F">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151A5E" w:rsidRDefault="008A4E4F">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151A5E" w:rsidRDefault="00151A5E"/>
          <w:p w:rsidR="00151A5E" w:rsidRDefault="008A4E4F">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151A5E" w:rsidRDefault="00151A5E"/>
          <w:p w:rsidR="00151A5E" w:rsidRDefault="00151A5E"/>
          <w:p w:rsidR="00151A5E" w:rsidRDefault="00151A5E"/>
        </w:tc>
      </w:tr>
      <w:tr w:rsidR="00151A5E">
        <w:tc>
          <w:tcPr>
            <w:tcW w:w="1242" w:type="dxa"/>
            <w:tcBorders>
              <w:top w:val="single" w:sz="12" w:space="0" w:color="auto"/>
              <w:left w:val="single" w:sz="18" w:space="0" w:color="auto"/>
              <w:bottom w:val="single" w:sz="12" w:space="0" w:color="auto"/>
            </w:tcBorders>
            <w:shd w:val="clear" w:color="auto" w:fill="auto"/>
          </w:tcPr>
          <w:p w:rsidR="00151A5E" w:rsidRDefault="008A4E4F">
            <w:r>
              <w:t>Time</w:t>
            </w:r>
          </w:p>
          <w:p w:rsidR="00151A5E" w:rsidRDefault="008A4E4F">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151A5E" w:rsidRDefault="008A4E4F">
            <w:r>
              <w:t>Description</w:t>
            </w:r>
          </w:p>
          <w:p w:rsidR="00151A5E" w:rsidRDefault="00151A5E"/>
          <w:p w:rsidR="00151A5E" w:rsidRDefault="00151A5E">
            <w:pPr>
              <w:rPr>
                <w:b/>
                <w:bCs/>
              </w:rPr>
            </w:pPr>
          </w:p>
        </w:tc>
        <w:tc>
          <w:tcPr>
            <w:tcW w:w="1358" w:type="dxa"/>
            <w:tcBorders>
              <w:top w:val="single" w:sz="18" w:space="0" w:color="auto"/>
              <w:bottom w:val="single" w:sz="12" w:space="0" w:color="auto"/>
              <w:right w:val="single" w:sz="18" w:space="0" w:color="auto"/>
            </w:tcBorders>
            <w:shd w:val="clear" w:color="auto" w:fill="auto"/>
          </w:tcPr>
          <w:p w:rsidR="00151A5E" w:rsidRDefault="008A4E4F">
            <w:r>
              <w:t>Transcribed Extract</w:t>
            </w:r>
          </w:p>
          <w:p w:rsidR="00151A5E" w:rsidRDefault="008A4E4F">
            <w:r>
              <w:t>(from- to:</w:t>
            </w:r>
          </w:p>
          <w:p w:rsidR="00151A5E" w:rsidRDefault="008A4E4F">
            <w:proofErr w:type="spellStart"/>
            <w:r>
              <w:t>mins</w:t>
            </w:r>
            <w:proofErr w:type="spellEnd"/>
            <w:r>
              <w:t>/</w:t>
            </w:r>
            <w:proofErr w:type="spellStart"/>
            <w:r>
              <w:t>secs</w:t>
            </w:r>
            <w:proofErr w:type="spellEnd"/>
            <w:r>
              <w:t>)</w:t>
            </w:r>
          </w:p>
        </w:tc>
      </w:tr>
      <w:tr w:rsidR="00151A5E">
        <w:trPr>
          <w:trHeight w:val="400"/>
        </w:trPr>
        <w:tc>
          <w:tcPr>
            <w:tcW w:w="1242" w:type="dxa"/>
            <w:tcBorders>
              <w:top w:val="single" w:sz="12" w:space="0" w:color="auto"/>
              <w:left w:val="single" w:sz="18" w:space="0" w:color="auto"/>
              <w:bottom w:val="single" w:sz="2" w:space="0" w:color="auto"/>
            </w:tcBorders>
            <w:shd w:val="clear" w:color="auto" w:fill="auto"/>
          </w:tcPr>
          <w:p w:rsidR="00151A5E" w:rsidRDefault="008A4E4F">
            <w:r>
              <w:t>00.32</w:t>
            </w:r>
          </w:p>
        </w:tc>
        <w:tc>
          <w:tcPr>
            <w:tcW w:w="7006" w:type="dxa"/>
            <w:gridSpan w:val="2"/>
            <w:tcBorders>
              <w:top w:val="single" w:sz="12" w:space="0" w:color="auto"/>
              <w:bottom w:val="single" w:sz="2" w:space="0" w:color="auto"/>
            </w:tcBorders>
            <w:shd w:val="clear" w:color="auto" w:fill="auto"/>
          </w:tcPr>
          <w:p w:rsidR="00151A5E" w:rsidRDefault="008A4E4F">
            <w:pPr>
              <w:jc w:val="both"/>
              <w:rPr>
                <w:b/>
                <w:bCs/>
                <w:i/>
                <w:iCs/>
              </w:rPr>
            </w:pPr>
            <w:r>
              <w:rPr>
                <w:b/>
                <w:bCs/>
                <w:i/>
                <w:iCs/>
              </w:rPr>
              <w:t>Where were you born?</w:t>
            </w:r>
          </w:p>
        </w:tc>
        <w:tc>
          <w:tcPr>
            <w:tcW w:w="1358" w:type="dxa"/>
            <w:tcBorders>
              <w:top w:val="single" w:sz="1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I was born in Paisley.</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00.35</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00.36</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I live in Clydebank</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00.39</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00.52</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 xml:space="preserve">Your parents lived in pre-war </w:t>
            </w:r>
            <w:proofErr w:type="gramStart"/>
            <w:r>
              <w:rPr>
                <w:b/>
                <w:bCs/>
                <w:i/>
                <w:iCs/>
              </w:rPr>
              <w:t>housing,</w:t>
            </w:r>
            <w:proofErr w:type="gramEnd"/>
            <w:r>
              <w:rPr>
                <w:b/>
                <w:bCs/>
                <w:i/>
                <w:iCs/>
              </w:rPr>
              <w:t xml:space="preserve"> do you have any memories of that?</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9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 xml:space="preserve">I only have one memory of the second </w:t>
            </w:r>
            <w:r w:rsidR="008A4E4F">
              <w:t>property they lived in which was in Belmont Street in Clydebank, I think I must’ve been about two.  I remember it was a summer evening and I was standing</w:t>
            </w:r>
            <w:r>
              <w:t xml:space="preserve"> at the top of stairs and I was</w:t>
            </w:r>
            <w:r w:rsidR="008A4E4F">
              <w:t xml:space="preserve"> in the backcourt and they were just watching me play and I found out l</w:t>
            </w:r>
            <w:r>
              <w:t>ater from my m</w:t>
            </w:r>
            <w:r w:rsidR="008A4E4F">
              <w:t>um that the reason they stood watching me play was because there rats in the backcourt from time to time and they were just checking that I was going to be safe.  That’s my only memory of Belmont Street.</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00.53-01.57</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01.58</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Do you know why the</w:t>
            </w:r>
            <w:r>
              <w:rPr>
                <w:b/>
                <w:bCs/>
                <w:i/>
                <w:iCs/>
              </w:rPr>
              <w:t>y moved from that house?</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They moved from this house to get a bigger house with a bit of a garden.  I was born a year after they got married and then they had my sister and they were living in a one roomed place sort of thing</w:t>
            </w:r>
            <w:r>
              <w:t>.  They were on the list for a c</w:t>
            </w:r>
            <w:r w:rsidR="008A4E4F">
              <w:t>ouncil house and they mov</w:t>
            </w:r>
            <w:r w:rsidR="008A4E4F">
              <w:t>ed to 8 Boyle Street, Clydebank. It was a three bedroom house so they were delighted to get th</w:t>
            </w:r>
            <w:r>
              <w:t>at and that had been built post-</w:t>
            </w:r>
            <w:r w:rsidR="008A4E4F">
              <w:t>war because of all bombing in Clydebank.  A lot of my childhood memories are from living in Boyle Street.</w:t>
            </w:r>
            <w:r>
              <w:t>”</w:t>
            </w:r>
            <w:r w:rsidR="008A4E4F">
              <w:t xml:space="preserve">   </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01.59-02.35</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02.40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w:t>
            </w:r>
            <w:r>
              <w:rPr>
                <w:b/>
                <w:bCs/>
                <w:i/>
                <w:iCs/>
              </w:rPr>
              <w:t>at did your parents do for jobs?</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“My dad was a painter and d</w:t>
            </w:r>
            <w:r w:rsidR="008A4E4F">
              <w:t>ecorator to trade and as well as working in houses he also worked in the shipyards painting liners and things like that so he was involved in doing that as well.   I remember the launch of the Q</w:t>
            </w:r>
            <w:r>
              <w:t>E2 that my d</w:t>
            </w:r>
            <w:r w:rsidR="008A4E4F">
              <w:t xml:space="preserve">ad had been involved in painting.  </w:t>
            </w:r>
          </w:p>
          <w:p w:rsidR="00151A5E" w:rsidRDefault="002B628A">
            <w:pPr>
              <w:jc w:val="both"/>
            </w:pPr>
            <w:r>
              <w:t>My m</w:t>
            </w:r>
            <w:r w:rsidR="008A4E4F">
              <w:t>um worked in Singers Sewing Machine Factory.</w:t>
            </w:r>
          </w:p>
          <w:p w:rsidR="00151A5E" w:rsidRDefault="008A4E4F">
            <w:pPr>
              <w:jc w:val="both"/>
            </w:pPr>
            <w:r>
              <w:t xml:space="preserve">I’m the oldest of seven children so she would work intermittently, nothing more permanent until much later on, jobs as a cleaner, just whatever jobs she could </w:t>
            </w:r>
            <w:r>
              <w:t>fit in with bringing up all those children.</w:t>
            </w:r>
            <w:r w:rsidR="002B628A">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02.41-03.41</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04.10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Is the house in Boyle Street still there?</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 xml:space="preserve">The house is still there, the houses have changed, </w:t>
            </w:r>
            <w:proofErr w:type="gramStart"/>
            <w:r w:rsidR="008A4E4F">
              <w:t>the</w:t>
            </w:r>
            <w:proofErr w:type="gramEnd"/>
            <w:r w:rsidR="008A4E4F">
              <w:t xml:space="preserve"> numbers have changed.  When we lived there we were on the ground floor, there were three </w:t>
            </w:r>
            <w:r>
              <w:t>floors and later on the c</w:t>
            </w:r>
            <w:r w:rsidR="008A4E4F">
              <w:t>ouncil adapted it to be a two storey one family house, but the street is still there.</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04.12-04.39</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04.46</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Can you describe the house in Boyle Street?</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 xml:space="preserve">It had a living room, a kitchenette, three bedrooms, an inside bathroom which </w:t>
            </w:r>
            <w:r w:rsidR="008A4E4F">
              <w:t>was a big thing for them.  I think when we lived in Belmont Street we were sharing a toilet with lots of different families.</w:t>
            </w:r>
          </w:p>
          <w:p w:rsidR="00151A5E" w:rsidRDefault="008A4E4F">
            <w:pPr>
              <w:jc w:val="both"/>
            </w:pPr>
            <w:r>
              <w:t>What I remember about it as well was that when we moved in</w:t>
            </w:r>
            <w:proofErr w:type="gramStart"/>
            <w:r>
              <w:t>,  I</w:t>
            </w:r>
            <w:proofErr w:type="gramEnd"/>
            <w:r>
              <w:t xml:space="preserve"> think I was about three or four a</w:t>
            </w:r>
            <w:r w:rsidR="002B628A">
              <w:t>nd my brother was just born my m</w:t>
            </w:r>
            <w:r>
              <w:t xml:space="preserve">um </w:t>
            </w:r>
            <w:r w:rsidR="002B628A">
              <w:t>and d</w:t>
            </w:r>
            <w:r>
              <w:t>ad had one of the bedrooms, me and my sister had a room and at that point</w:t>
            </w:r>
            <w:r w:rsidR="002B628A">
              <w:t xml:space="preserve"> there was a spare room and my d</w:t>
            </w:r>
            <w:r>
              <w:t>ad painted hopscotch on the concrete floor of this spare bedroom for me and my sister as a play room until some of the other kids came along.  Wha</w:t>
            </w:r>
            <w:r>
              <w:t>t I do remember about that room was my sister and I were mucking around and I fell and broke my arm on the concrete floor.</w:t>
            </w:r>
          </w:p>
          <w:p w:rsidR="00151A5E" w:rsidRDefault="008A4E4F">
            <w:pPr>
              <w:jc w:val="both"/>
            </w:pPr>
            <w:r>
              <w:t xml:space="preserve">I loved it in Boyle </w:t>
            </w:r>
            <w:proofErr w:type="gramStart"/>
            <w:r>
              <w:t>Street,</w:t>
            </w:r>
            <w:proofErr w:type="gramEnd"/>
            <w:r>
              <w:t xml:space="preserve"> there were lots and lots of children.  There were three families on each floor.  There probably hundreds </w:t>
            </w:r>
            <w:r>
              <w:t>of children in that street so there was always somebody to play with outside as well. Very happy memories of Boyle Street.</w:t>
            </w:r>
            <w:r w:rsidR="002B628A">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04.47-06.52</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06.53</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sort of heating did you have in that house?</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I think it would’ve been open fires.  I think the bedroom in m</w:t>
            </w:r>
            <w:r>
              <w:t>y mum and d</w:t>
            </w:r>
            <w:r w:rsidR="008A4E4F">
              <w:t xml:space="preserve">ad’s room but not in our room, I don’t remember ever having a fire in there </w:t>
            </w:r>
            <w:r>
              <w:t>and when it was really cold my m</w:t>
            </w:r>
            <w:r w:rsidR="008A4E4F">
              <w:t>um use</w:t>
            </w:r>
            <w:r>
              <w:t>d to pile extra blankets on us.”</w:t>
            </w:r>
            <w:r w:rsidR="008A4E4F">
              <w:t xml:space="preserve"> </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06.57-07.39</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07.42</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Were there any shared facilities in that block?</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 xml:space="preserve">The only thing you had was </w:t>
            </w:r>
            <w:r w:rsidR="008A4E4F">
              <w:t>a shared washing line out the back, but everything was our own.</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07.49-08.00</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08.06</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When the other kids came along how many were in each room?</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That would’ve been</w:t>
            </w:r>
            <w:r>
              <w:t xml:space="preserve"> me and my sister in one room, mum and d</w:t>
            </w:r>
            <w:r w:rsidR="008A4E4F">
              <w:t xml:space="preserve">ad in a room and my brother and sister in the other </w:t>
            </w:r>
            <w:r w:rsidR="008A4E4F">
              <w:t>room.</w:t>
            </w:r>
          </w:p>
          <w:p w:rsidR="00151A5E" w:rsidRDefault="008A4E4F">
            <w:pPr>
              <w:jc w:val="both"/>
            </w:pPr>
            <w:r>
              <w:t xml:space="preserve">Then it was obviously getting too cramped so they managed to get another house in another part of </w:t>
            </w:r>
            <w:proofErr w:type="spellStart"/>
            <w:r>
              <w:t>Whitecrook</w:t>
            </w:r>
            <w:proofErr w:type="spellEnd"/>
            <w:r>
              <w:t>, 6 MacLean Street and it still only had three bedrooms but it had a front and back garden so I think that was an improvement for them.  It wa</w:t>
            </w:r>
            <w:r>
              <w:t xml:space="preserve">s a tiny wee street, there were only six houses in it, it was part of a bigger quadrant, but I loved it.  That’s where most of my childhood memories are from.  I would’ve been about eight when we moved there.  Again there </w:t>
            </w:r>
            <w:proofErr w:type="gramStart"/>
            <w:r>
              <w:t>was</w:t>
            </w:r>
            <w:proofErr w:type="gramEnd"/>
            <w:r>
              <w:t xml:space="preserve"> lots of children about, it was</w:t>
            </w:r>
            <w:r>
              <w:t xml:space="preserve"> great.</w:t>
            </w:r>
            <w:r w:rsidR="002B628A">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08.07-09.28</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09.30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Could you describe the house in MacLean Street?</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I think it had a metal roof rather than a tiled roof.  It had metal windows.  The windows we</w:t>
            </w:r>
            <w:r>
              <w:t>r</w:t>
            </w:r>
            <w:r w:rsidR="008A4E4F">
              <w:t xml:space="preserve">e very large in the living room.  There was a wee kind of kitchenette at the back and </w:t>
            </w:r>
            <w:r w:rsidR="008A4E4F">
              <w:t xml:space="preserve">then the bathroom.  There </w:t>
            </w:r>
            <w:r>
              <w:t xml:space="preserve">was a cupboard in the bathroom </w:t>
            </w:r>
            <w:r w:rsidR="008A4E4F">
              <w:t>which if you were tiny you could crawl through into the kitchen. All the rest of my brothers and sisters were born in MacLean Street.   So it ended up there were nine of us living in this three bedr</w:t>
            </w:r>
            <w:r w:rsidR="008A4E4F">
              <w:t xml:space="preserve">oom house.  It was a noisy house but really </w:t>
            </w:r>
            <w:proofErr w:type="spellStart"/>
            <w:r w:rsidR="008A4E4F">
              <w:t>really</w:t>
            </w:r>
            <w:proofErr w:type="spellEnd"/>
            <w:r w:rsidR="008A4E4F">
              <w:t xml:space="preserve"> good fun.</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09.31-10.45</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10.50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was the heating in MacLean Street?</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Again it was ju</w:t>
            </w:r>
            <w:r>
              <w:t xml:space="preserve">st an open fire. </w:t>
            </w:r>
            <w:proofErr w:type="gramStart"/>
            <w:r>
              <w:t>I</w:t>
            </w:r>
            <w:proofErr w:type="gramEnd"/>
            <w:r>
              <w:t xml:space="preserve"> remember my d</w:t>
            </w:r>
            <w:r w:rsidR="008A4E4F">
              <w:t>ad buying storage heaters with bricks in them that heated up but apparently they used a phenomenal amount of electricity that he didn’t appreciate when he bought them so it was quite an expensive house to heat</w:t>
            </w:r>
            <w:r w:rsidR="008A4E4F">
              <w:t>.  I think ther</w:t>
            </w:r>
            <w:r>
              <w:t>e might have been a fire in my mum and d</w:t>
            </w:r>
            <w:r w:rsidR="008A4E4F">
              <w:t xml:space="preserve">ad’s bedroom and a fire downstairs but nothing else.  I </w:t>
            </w:r>
            <w:r w:rsidR="008A4E4F">
              <w:lastRenderedPageBreak/>
              <w:t>remember ice on the windows and it was cold lino floors.</w:t>
            </w:r>
            <w:r>
              <w:t>”</w:t>
            </w:r>
            <w:r w:rsidR="008A4E4F">
              <w:t xml:space="preserve"> </w:t>
            </w:r>
          </w:p>
        </w:tc>
        <w:tc>
          <w:tcPr>
            <w:tcW w:w="1358" w:type="dxa"/>
            <w:tcBorders>
              <w:top w:val="single" w:sz="2" w:space="0" w:color="auto"/>
              <w:bottom w:val="single" w:sz="2" w:space="0" w:color="auto"/>
              <w:right w:val="single" w:sz="18" w:space="0" w:color="auto"/>
            </w:tcBorders>
            <w:shd w:val="clear" w:color="auto" w:fill="auto"/>
          </w:tcPr>
          <w:p w:rsidR="00151A5E" w:rsidRDefault="008A4E4F">
            <w:r>
              <w:lastRenderedPageBreak/>
              <w:t>10.50-11.40</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lastRenderedPageBreak/>
              <w:t>11.41</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about the garden?</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2B628A">
            <w:pPr>
              <w:jc w:val="both"/>
            </w:pPr>
            <w:r>
              <w:t>“</w:t>
            </w:r>
            <w:r w:rsidR="008A4E4F">
              <w:t xml:space="preserve">The garden was lovely and the thing I </w:t>
            </w:r>
            <w:r w:rsidR="008A4E4F">
              <w:t>really remember is there was an oak tree in it and it was lovely.  The back gardens were separated by fences.</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11.42-12.20</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14.44</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Can you tell me about the local shops?</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w:t>
            </w:r>
            <w:r w:rsidR="008A4E4F">
              <w:t>MacLean Street was at the back of the scheme so there was a wee grocery shop just a f</w:t>
            </w:r>
            <w:r w:rsidR="008A4E4F">
              <w:t>ew streets away on Webster Street but there was a main row of shops on Fleming Avenue in Clydebank and they were mostly run by the Co-op so there was a shoe shop, a drapers, a fish shop, a butcher shop and a general kind of grocery shop-and a chemist and t</w:t>
            </w:r>
            <w:r w:rsidR="008A4E4F">
              <w:t>here was one shop called Galbraith</w:t>
            </w:r>
            <w:r w:rsidR="002B628A">
              <w:t>’</w:t>
            </w:r>
            <w:r w:rsidR="008A4E4F">
              <w:t xml:space="preserve">s which was a rival to the Co-op but it was mostly a line of Co-op shops.  You could practically get anything there or it was just a walk or a bus into Clydebank to get the rest because we always went there for our school </w:t>
            </w:r>
            <w:r w:rsidR="008A4E4F">
              <w:t>shoes and things like that. It was really served for shops.</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14.49-16.01</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16.05</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Was there any community centre?</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 xml:space="preserve">“There wasn’t any </w:t>
            </w:r>
            <w:r w:rsidR="008A4E4F">
              <w:t>community centre, there was nothing like that.</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16.15-16.27</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16.41</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Were there any churches?</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w:t>
            </w:r>
            <w:r w:rsidR="008A4E4F">
              <w:t xml:space="preserve">The main church was on </w:t>
            </w:r>
            <w:r>
              <w:t>t</w:t>
            </w:r>
            <w:r w:rsidR="008A4E4F">
              <w:t xml:space="preserve">he main road in Clydebank, it was the oldest church in the town, </w:t>
            </w:r>
            <w:proofErr w:type="gramStart"/>
            <w:r w:rsidR="008A4E4F">
              <w:t>it</w:t>
            </w:r>
            <w:proofErr w:type="gramEnd"/>
            <w:r w:rsidR="008A4E4F">
              <w:t xml:space="preserve"> was called Our Holy Redeemer’s.  That was a huge church so we went there.   </w:t>
            </w:r>
          </w:p>
          <w:p w:rsidR="00151A5E" w:rsidRDefault="008A4E4F">
            <w:pPr>
              <w:jc w:val="both"/>
            </w:pPr>
            <w:r>
              <w:t xml:space="preserve">The primary school was also called Our Holy Redeemer’s and that was just behind the </w:t>
            </w:r>
            <w:r>
              <w:t>church.</w:t>
            </w:r>
            <w:r w:rsidR="00F23FAD">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16.40-17.12</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17.18</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was school like?</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w:t>
            </w:r>
            <w:r w:rsidR="008A4E4F">
              <w:t xml:space="preserve">Primary school was great.  I loved primary school, I was really curious child, </w:t>
            </w:r>
            <w:proofErr w:type="gramStart"/>
            <w:r w:rsidR="008A4E4F">
              <w:t>I</w:t>
            </w:r>
            <w:proofErr w:type="gramEnd"/>
            <w:r w:rsidR="008A4E4F">
              <w:t xml:space="preserve"> can’t </w:t>
            </w:r>
            <w:r>
              <w:t>remember not reading.  My d</w:t>
            </w:r>
            <w:r w:rsidR="008A4E4F">
              <w:t xml:space="preserve">ad was great he used to take me to the library.  I would meet him outside, he worked </w:t>
            </w:r>
            <w:r w:rsidR="008A4E4F">
              <w:t>in John Brown</w:t>
            </w:r>
            <w:r>
              <w:t>’</w:t>
            </w:r>
            <w:r w:rsidR="008A4E4F">
              <w:t>s Shipbuilders and I would meet him outside and there would just be an absolute surge of men coming out when the claxon went off, then he would meet me and take me to the library and I’d get books every week.</w:t>
            </w:r>
          </w:p>
          <w:p w:rsidR="00151A5E" w:rsidRDefault="008A4E4F">
            <w:pPr>
              <w:jc w:val="both"/>
            </w:pPr>
            <w:r>
              <w:t>When you were round about eleven y</w:t>
            </w:r>
            <w:r>
              <w:t>ou sa</w:t>
            </w:r>
            <w:r w:rsidR="00F23FAD">
              <w:t xml:space="preserve">t a test and it was called the qualifying test. </w:t>
            </w:r>
            <w:r>
              <w:t>So I sat that and if you got a certain mark then you got sent to the high school in Dumbarton which was a train journey away, so we all sat the test and I think it was six of us girls who got sent to t</w:t>
            </w:r>
            <w:r>
              <w:t xml:space="preserve">he girls high school in Dumbarton and probably the same number of boys went to the boys high school in Dumbarton.  </w:t>
            </w:r>
          </w:p>
          <w:p w:rsidR="00151A5E" w:rsidRDefault="008A4E4F">
            <w:pPr>
              <w:jc w:val="both"/>
            </w:pPr>
            <w:r>
              <w:t xml:space="preserve">I loved primary school, I can’t really say I loved high school in </w:t>
            </w:r>
            <w:proofErr w:type="gramStart"/>
            <w:r>
              <w:t>Dumbarton,</w:t>
            </w:r>
            <w:proofErr w:type="gramEnd"/>
            <w:r>
              <w:t xml:space="preserve"> maybe it was that you were away from your friends, away from mo</w:t>
            </w:r>
            <w:r w:rsidR="00F23FAD">
              <w:t>st of the people you knew.</w:t>
            </w:r>
            <w:r>
              <w:t xml:space="preserve"> We were the very last ones to be sent to Dumbarton because they had built a high school in Clydebank, so the rest of my brothers and sisters went to high school in Clydebank.</w:t>
            </w:r>
          </w:p>
          <w:p w:rsidR="00151A5E" w:rsidRDefault="008A4E4F">
            <w:pPr>
              <w:jc w:val="both"/>
            </w:pPr>
            <w:r>
              <w:t xml:space="preserve">It felt a bit strange going to an </w:t>
            </w:r>
            <w:proofErr w:type="spellStart"/>
            <w:r>
              <w:t>all girls</w:t>
            </w:r>
            <w:proofErr w:type="spellEnd"/>
            <w:r>
              <w:t xml:space="preserve"> high sch</w:t>
            </w:r>
            <w:r>
              <w:t>ool because I grew up with three brothers and three sisters and you went to a primary school with boys and girls, then you went to a high sc</w:t>
            </w:r>
            <w:r w:rsidR="00F23FAD">
              <w:t>hool for girls that was run by n</w:t>
            </w:r>
            <w:r>
              <w:t>uns and that was a problem in itself, some of them were incredibly strict and had st</w:t>
            </w:r>
            <w:r>
              <w:t>range ideas of boys and girls being educated together which I really never understood.  I think the idea was that if the boys and girls were separated there would be no distractions in their education.  I couldn’t wait to leave and when I was sixteen I app</w:t>
            </w:r>
            <w:r>
              <w:t>lied for a job and got it, so I left school.</w:t>
            </w:r>
            <w:r w:rsidR="00F23FAD">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17.21-21.11</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21.40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Do you remember any particular characters within the community?</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w:t>
            </w:r>
            <w:r w:rsidR="008A4E4F">
              <w:t>I think our whole street</w:t>
            </w:r>
            <w:r>
              <w:t xml:space="preserve"> was full of characters but my mum and d</w:t>
            </w:r>
            <w:r w:rsidR="008A4E4F">
              <w:t xml:space="preserve">ad knew everybody.  It was a really great </w:t>
            </w:r>
            <w:proofErr w:type="gramStart"/>
            <w:r w:rsidR="008A4E4F">
              <w:t>community,</w:t>
            </w:r>
            <w:proofErr w:type="gramEnd"/>
            <w:r w:rsidR="008A4E4F">
              <w:t xml:space="preserve"> it was a</w:t>
            </w:r>
            <w:r w:rsidR="008A4E4F">
              <w:t xml:space="preserve"> really colourful </w:t>
            </w:r>
            <w:r w:rsidR="008A4E4F">
              <w:lastRenderedPageBreak/>
              <w:t>neighbourhood.</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lastRenderedPageBreak/>
              <w:t>21.50-22.45</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lastRenderedPageBreak/>
              <w:t>22.53</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Do you know if your parents knew anybody from the previous area they lived in?</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“My m</w:t>
            </w:r>
            <w:r w:rsidR="008A4E4F">
              <w:t>u</w:t>
            </w:r>
            <w:r>
              <w:t>m and d</w:t>
            </w:r>
            <w:r w:rsidR="008A4E4F">
              <w:t>ad actually lived in the same street a few d</w:t>
            </w:r>
            <w:r>
              <w:t>oors down from each other.  My d</w:t>
            </w:r>
            <w:r w:rsidR="008A4E4F">
              <w:t xml:space="preserve">ad had three sisters and they all </w:t>
            </w:r>
            <w:r w:rsidR="008A4E4F">
              <w:t>married somebody from the same street.  The street was called John Knox Street in Clydebank.   So</w:t>
            </w:r>
            <w:r>
              <w:t xml:space="preserve"> they knew lots of people.  My d</w:t>
            </w:r>
            <w:r w:rsidR="008A4E4F">
              <w:t xml:space="preserve">ad was always in people’s houses or in the shipyards painting and decorating.  So they knew everybody and everybody seemed to </w:t>
            </w:r>
            <w:proofErr w:type="gramStart"/>
            <w:r w:rsidR="008A4E4F">
              <w:t>e</w:t>
            </w:r>
            <w:r w:rsidR="008A4E4F">
              <w:t>verybody  and</w:t>
            </w:r>
            <w:proofErr w:type="gramEnd"/>
            <w:r w:rsidR="008A4E4F">
              <w:t xml:space="preserve"> people would help each other out.  I remember it being a real community, you felt safe there, </w:t>
            </w:r>
            <w:proofErr w:type="gramStart"/>
            <w:r w:rsidR="008A4E4F">
              <w:t>you</w:t>
            </w:r>
            <w:proofErr w:type="gramEnd"/>
            <w:r w:rsidR="008A4E4F">
              <w:t xml:space="preserve"> knew that if you needed anything, somebody would help you.</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22.57-24.10</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24.17</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Did you play anywhere near the canal in Clydebank?</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w:t>
            </w:r>
            <w:r w:rsidR="008A4E4F">
              <w:t>I did someti</w:t>
            </w:r>
            <w:r w:rsidR="008A4E4F">
              <w:t>mes but we weren’t actually supposed to play near the canal. But we did sometimes kind of wander off.  When we lived in MacLean Street the canal was just a two minute walk away.  My parents for obvious reasons didn’t want us to go there, so we didn’t go ve</w:t>
            </w:r>
            <w:r w:rsidR="008A4E4F">
              <w:t>ry often but occasionally you would go with a group of other children.  I remember my oldest brother who’s three years younger than me, h</w:t>
            </w:r>
            <w:r>
              <w:t>e wandered off one time and my d</w:t>
            </w:r>
            <w:r w:rsidR="008A4E4F">
              <w:t>ad went out to look for him and he saw him along the canal, he was only a wee thing, bu</w:t>
            </w:r>
            <w:r w:rsidR="008A4E4F">
              <w:t>t the attraction at one t</w:t>
            </w:r>
            <w:r>
              <w:t>ime was Singers Sewing Machine f</w:t>
            </w:r>
            <w:r w:rsidR="008A4E4F">
              <w:t>actory had discharged a lot of warm water into the canal and people had also put some goldfish into the canal, so that was a huge a</w:t>
            </w:r>
            <w:r>
              <w:t>ttraction for children.  So my d</w:t>
            </w:r>
            <w:r w:rsidR="008A4E4F">
              <w:t xml:space="preserve">addy went to look for him, saw him, </w:t>
            </w:r>
            <w:r w:rsidR="008A4E4F">
              <w:t>grabbed him and took him home.</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24.18-26.06</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27.49</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Did you visit other places?</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“A big day out for us was my m</w:t>
            </w:r>
            <w:r w:rsidR="008A4E4F">
              <w:t xml:space="preserve">um making up sandwiches, bottles of diluting juice and the nine of us going and getting the train the two stops to </w:t>
            </w:r>
            <w:proofErr w:type="spellStart"/>
            <w:r w:rsidR="008A4E4F">
              <w:t>Dalmuir</w:t>
            </w:r>
            <w:proofErr w:type="spellEnd"/>
            <w:r w:rsidR="008A4E4F">
              <w:t xml:space="preserve"> and just spending a few</w:t>
            </w:r>
            <w:r>
              <w:t xml:space="preserve"> hours in </w:t>
            </w:r>
            <w:proofErr w:type="spellStart"/>
            <w:r>
              <w:t>Dalmuir</w:t>
            </w:r>
            <w:proofErr w:type="spellEnd"/>
            <w:r>
              <w:t xml:space="preserve"> Park. </w:t>
            </w:r>
            <w:r w:rsidR="008A4E4F">
              <w:t>That was our day out.  When I was wee we never went any holidays or anything, we just didn’t have the money to do it.   I don’t know how they did it bringing up seven children on basically one wage even though my Dad worked hard a</w:t>
            </w:r>
            <w:r w:rsidR="008A4E4F">
              <w:t>n</w:t>
            </w:r>
            <w:r>
              <w:t xml:space="preserve">d did overtime all the time. </w:t>
            </w:r>
            <w:r w:rsidR="008A4E4F">
              <w:t>I’ve got so much admiration for them I don’t know how they did it but they managed.</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28.03=29.23</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29,27</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do you remember in terms of food?</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3FAD">
            <w:pPr>
              <w:jc w:val="both"/>
            </w:pPr>
            <w:r>
              <w:t>“My d</w:t>
            </w:r>
            <w:r w:rsidR="008A4E4F">
              <w:t>ad couldn’t cook to save</w:t>
            </w:r>
            <w:r>
              <w:t xml:space="preserve"> his life, so it was mostly my m</w:t>
            </w:r>
            <w:r w:rsidR="008A4E4F">
              <w:t>um that did the co</w:t>
            </w:r>
            <w:r w:rsidR="008A4E4F">
              <w:t xml:space="preserve">oking.  My favourite was macaroni </w:t>
            </w:r>
            <w:proofErr w:type="gramStart"/>
            <w:r w:rsidR="008A4E4F">
              <w:t>cheese,</w:t>
            </w:r>
            <w:proofErr w:type="gramEnd"/>
            <w:r w:rsidR="008A4E4F">
              <w:t xml:space="preserve"> sometimes we’d have that on a Friday because being Catholic you weren’t supposed to eat meat on a Friday, so we’d have boiled fish or macaroni cheese.    We also had things like turnip, potatoes, sausages, bacon, </w:t>
            </w:r>
            <w:proofErr w:type="gramStart"/>
            <w:r w:rsidR="008A4E4F">
              <w:t>s</w:t>
            </w:r>
            <w:r w:rsidR="008A4E4F">
              <w:t>pring</w:t>
            </w:r>
            <w:proofErr w:type="gramEnd"/>
            <w:r w:rsidR="008A4E4F">
              <w:t xml:space="preserve"> cabbage.  We didn’t have a fridge for </w:t>
            </w:r>
            <w:proofErr w:type="gramStart"/>
            <w:r w:rsidR="008A4E4F">
              <w:t>ages,</w:t>
            </w:r>
            <w:proofErr w:type="gramEnd"/>
            <w:r w:rsidR="008A4E4F">
              <w:t xml:space="preserve"> I can’t remember when we g</w:t>
            </w:r>
            <w:r>
              <w:t>ot one, so it was just what my m</w:t>
            </w:r>
            <w:r w:rsidR="008A4E4F">
              <w:t>um bought from the shops that day.  There was never anything left over to the next day, except maybe a co</w:t>
            </w:r>
            <w:r w:rsidR="00CB240B">
              <w:t>uple of slices of bread for my d</w:t>
            </w:r>
            <w:r w:rsidR="008A4E4F">
              <w:t xml:space="preserve">ad to take </w:t>
            </w:r>
            <w:r w:rsidR="008A4E4F">
              <w:t>to work.  So it was just buying fresh every day.   You had whatever was there and if you didn’t have it, you didn’t eat because there was nothing else.</w:t>
            </w:r>
          </w:p>
          <w:p w:rsidR="00151A5E" w:rsidRDefault="008A4E4F">
            <w:pPr>
              <w:jc w:val="both"/>
            </w:pPr>
            <w:r>
              <w:t xml:space="preserve">There wasn’t any competition over the </w:t>
            </w:r>
            <w:proofErr w:type="gramStart"/>
            <w:r>
              <w:t>food,</w:t>
            </w:r>
            <w:proofErr w:type="gramEnd"/>
            <w:r>
              <w:t xml:space="preserve"> everybody would just get their share.  Occasionally there might be competition </w:t>
            </w:r>
            <w:r w:rsidR="00CB240B">
              <w:t>over biscuits.  I had a lovely granny, my mum’s m</w:t>
            </w:r>
            <w:r>
              <w:t>um, and every Tuesday was her pension day and she would go and buy us biscuits and c</w:t>
            </w:r>
            <w:r>
              <w:t xml:space="preserve">hocolate, so Tuesdays were great. </w:t>
            </w:r>
            <w:r w:rsidR="00CB240B">
              <w:t>“</w:t>
            </w:r>
            <w:r>
              <w:t xml:space="preserve"> </w:t>
            </w:r>
          </w:p>
        </w:tc>
        <w:tc>
          <w:tcPr>
            <w:tcW w:w="1358" w:type="dxa"/>
            <w:tcBorders>
              <w:top w:val="single" w:sz="2" w:space="0" w:color="auto"/>
              <w:bottom w:val="single" w:sz="2" w:space="0" w:color="auto"/>
              <w:right w:val="single" w:sz="18" w:space="0" w:color="auto"/>
            </w:tcBorders>
            <w:shd w:val="clear" w:color="auto" w:fill="auto"/>
          </w:tcPr>
          <w:p w:rsidR="00151A5E" w:rsidRDefault="008A4E4F">
            <w:r>
              <w:t>29.28-32.07</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33.22</w:t>
            </w:r>
          </w:p>
        </w:tc>
        <w:tc>
          <w:tcPr>
            <w:tcW w:w="7006" w:type="dxa"/>
            <w:gridSpan w:val="2"/>
            <w:tcBorders>
              <w:top w:val="single" w:sz="2" w:space="0" w:color="auto"/>
              <w:bottom w:val="single" w:sz="2" w:space="0" w:color="auto"/>
            </w:tcBorders>
            <w:shd w:val="clear" w:color="auto" w:fill="auto"/>
          </w:tcPr>
          <w:p w:rsidR="00151A5E" w:rsidRDefault="00CB240B">
            <w:pPr>
              <w:jc w:val="both"/>
              <w:rPr>
                <w:b/>
                <w:bCs/>
                <w:i/>
                <w:iCs/>
              </w:rPr>
            </w:pPr>
            <w:r>
              <w:rPr>
                <w:b/>
                <w:bCs/>
                <w:i/>
                <w:iCs/>
              </w:rPr>
              <w:t>Are there any games yo</w:t>
            </w:r>
            <w:r w:rsidR="008A4E4F">
              <w:rPr>
                <w:b/>
                <w:bCs/>
                <w:i/>
                <w:iCs/>
              </w:rPr>
              <w:t>u remember playing?</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CB240B">
            <w:pPr>
              <w:jc w:val="both"/>
            </w:pPr>
            <w:r>
              <w:t>“</w:t>
            </w:r>
            <w:r w:rsidR="008A4E4F">
              <w:t xml:space="preserve">We used to play lots and lots of games.  We’d play kick the can or hide and seek that the boys and girls would play together, but other games the girls </w:t>
            </w:r>
            <w:r w:rsidR="008A4E4F">
              <w:t xml:space="preserve">would play would be with balls, usually old tennis balls and you’d hit them </w:t>
            </w:r>
            <w:r w:rsidR="008A4E4F">
              <w:lastRenderedPageBreak/>
              <w:t>against the cellar wall, so you’d do all these twirl things and tr</w:t>
            </w:r>
            <w:r>
              <w:t>y to catch the ball and we had C</w:t>
            </w:r>
            <w:r w:rsidR="008A4E4F">
              <w:t xml:space="preserve">hinese ropes which was using elastic bands and one would sit at each end with the </w:t>
            </w:r>
            <w:r>
              <w:t>C</w:t>
            </w:r>
            <w:r w:rsidR="008A4E4F">
              <w:t xml:space="preserve">hinese ropes round their ankles.  We had skipping ropes, we had spinning tops  and </w:t>
            </w:r>
            <w:proofErr w:type="spellStart"/>
            <w:r w:rsidR="008A4E4F">
              <w:t>peever</w:t>
            </w:r>
            <w:proofErr w:type="spellEnd"/>
            <w:r w:rsidR="008A4E4F">
              <w:t xml:space="preserve"> like beds where you’d fill up an old cherry blossom polish tin with some soil jam the lid on and throw that as well.  We also used to have competitions about catchin</w:t>
            </w:r>
            <w:r w:rsidR="008A4E4F">
              <w:t>g bees where you would get an old washed jam jar and some clover and put it in the bottom of the jam jar then punch holes in the top of the lid and then you’d walk around looking for bees and just untwist the lid, catch the bee and you thought you were bei</w:t>
            </w:r>
            <w:r w:rsidR="008A4E4F">
              <w:t>ng really kind making the holes in the lid and at the end of the day you’d see who had the most bees then release them.   Sometimes you’d forget about them and the next morning the poor wee bees would be dead in the jar.  I don’t remember anybody getting s</w:t>
            </w:r>
            <w:r w:rsidR="008A4E4F">
              <w:t>tung.   Another game we played was collecting car numbers but the</w:t>
            </w:r>
            <w:r>
              <w:t>r</w:t>
            </w:r>
            <w:r w:rsidR="008A4E4F">
              <w:t>e were few cars so if anybody saw a car they’d write down the car number plate and at the end of the week we’d see how many cars people had spotted.  Chap the door and run away was another ga</w:t>
            </w:r>
            <w:r w:rsidR="008A4E4F">
              <w:t>me we played which probably demented the neighbours.</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lastRenderedPageBreak/>
              <w:t>33.23-35.56</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lastRenderedPageBreak/>
              <w:t>36.20</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Can you remember any industrial action when your Dad worked at the shipyards?</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8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C23DE5">
            <w:pPr>
              <w:jc w:val="both"/>
            </w:pPr>
            <w:r>
              <w:t>“</w:t>
            </w:r>
            <w:r w:rsidR="008A4E4F">
              <w:t>I remember the year o</w:t>
            </w:r>
            <w:r>
              <w:t>f the Upper Clyde Shipbuilders s</w:t>
            </w:r>
            <w:r w:rsidR="008A4E4F">
              <w:t xml:space="preserve">trike with Jimmy Reid and Jimmy </w:t>
            </w:r>
            <w:proofErr w:type="gramStart"/>
            <w:r w:rsidR="008A4E4F">
              <w:t>Airlie .</w:t>
            </w:r>
            <w:proofErr w:type="gramEnd"/>
            <w:r w:rsidR="008A4E4F">
              <w:t xml:space="preserve">  This was</w:t>
            </w:r>
            <w:r w:rsidR="008A4E4F">
              <w:t xml:space="preserve"> our first holiday, we were supposed to go aw</w:t>
            </w:r>
            <w:r>
              <w:t>ay on holiday all of us and my d</w:t>
            </w:r>
            <w:r w:rsidR="008A4E4F">
              <w:t>ad had booked it and the Upper Clyde Shipbuil</w:t>
            </w:r>
            <w:r>
              <w:t>ders thing came and I think my d</w:t>
            </w:r>
            <w:r w:rsidR="008A4E4F">
              <w:t>ad, he either wasn’t directly working with Upper Clyde but he was affected by it, so he cancel</w:t>
            </w:r>
            <w:r>
              <w:t>l</w:t>
            </w:r>
            <w:r w:rsidR="008A4E4F">
              <w:t>ed the h</w:t>
            </w:r>
            <w:r w:rsidR="008A4E4F">
              <w:t>oliday because there was just no work, but he complete</w:t>
            </w:r>
            <w:r>
              <w:t>ly supported the strikers.  My d</w:t>
            </w:r>
            <w:r w:rsidR="008A4E4F">
              <w:t>ad was in the Union and totally supported these men that were trying to get a better deal for themselves in the shipyards.  I do remember that because we were all looking</w:t>
            </w:r>
            <w:r w:rsidR="008A4E4F">
              <w:t xml:space="preserve"> forward to getting a holiday and it just didn’t happen because of that.</w:t>
            </w:r>
          </w:p>
          <w:p w:rsidR="00151A5E" w:rsidRDefault="008A4E4F">
            <w:pPr>
              <w:jc w:val="both"/>
            </w:pPr>
            <w:r>
              <w:t>I remem</w:t>
            </w:r>
            <w:r w:rsidR="00C23DE5">
              <w:t>ber when I got my first job my d</w:t>
            </w:r>
            <w:r>
              <w:t>ad told me to join the union, that’s the first thing you do.  On my first day a man said do you want to join the union, so I joined the union.</w:t>
            </w:r>
            <w:r w:rsidR="00C23DE5">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t>3</w:t>
            </w:r>
            <w:r>
              <w:t>6.25-37.49</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38.11</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What was your first job?</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C23DE5">
            <w:pPr>
              <w:jc w:val="both"/>
            </w:pPr>
            <w:r>
              <w:t>“</w:t>
            </w:r>
            <w:r w:rsidR="008A4E4F">
              <w:t>It was my only job actually.  I wor</w:t>
            </w:r>
            <w:r>
              <w:t>ked in the Inland Revenue as a civil s</w:t>
            </w:r>
            <w:r w:rsidR="008A4E4F">
              <w:t xml:space="preserve">ervant.   A neighbour her daughter worked in the Savings Bank in </w:t>
            </w:r>
            <w:proofErr w:type="spellStart"/>
            <w:r w:rsidR="008A4E4F">
              <w:t>Cowglen</w:t>
            </w:r>
            <w:proofErr w:type="spellEnd"/>
            <w:r w:rsidR="008A4E4F">
              <w:t xml:space="preserve"> and she got me a form to apply, so I applied while I was still at school.  I got the job and was in that job f</w:t>
            </w:r>
            <w:r w:rsidR="008A4E4F">
              <w:t>or 44 years. I just moved from Revenue to Revenue and Customs, it was basically collecting tax in person, seeing people at the counter, going out on calls to collect tax, on the phone to people, writing letters to people and later on you were at court, tak</w:t>
            </w:r>
            <w:r w:rsidR="008A4E4F">
              <w:t>ing people to court, so it was a pretty varied job and for the most part I really enjoyed it.  I think this job really helped with my confidence because I was really shy when I started.</w:t>
            </w:r>
            <w:r w:rsidR="00F218A3">
              <w:t>”</w:t>
            </w:r>
            <w:r w:rsidR="008A4E4F">
              <w:t xml:space="preserve">  </w:t>
            </w:r>
          </w:p>
        </w:tc>
        <w:tc>
          <w:tcPr>
            <w:tcW w:w="1358" w:type="dxa"/>
            <w:tcBorders>
              <w:top w:val="single" w:sz="2" w:space="0" w:color="auto"/>
              <w:bottom w:val="single" w:sz="2" w:space="0" w:color="auto"/>
              <w:right w:val="single" w:sz="18" w:space="0" w:color="auto"/>
            </w:tcBorders>
            <w:shd w:val="clear" w:color="auto" w:fill="auto"/>
          </w:tcPr>
          <w:p w:rsidR="00151A5E" w:rsidRDefault="008A4E4F">
            <w:r>
              <w:t>38.12-39.30</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t>39.32</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r>
              <w:rPr>
                <w:b/>
                <w:bCs/>
                <w:i/>
                <w:iCs/>
              </w:rPr>
              <w:t>Was there any industrial action in that job?</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F218A3">
            <w:pPr>
              <w:jc w:val="both"/>
            </w:pPr>
            <w:r>
              <w:t>“</w:t>
            </w:r>
            <w:r w:rsidR="008A4E4F">
              <w:t>Y</w:t>
            </w:r>
            <w:r w:rsidR="008A4E4F">
              <w:t>es</w:t>
            </w:r>
            <w:r>
              <w:t>,</w:t>
            </w:r>
            <w:r w:rsidR="008A4E4F">
              <w:t xml:space="preserve"> there was a big strike in 1981 when Mrs Thatcher was in charge.  Lots and lots of people were suspended and whole offices were shut down.  The office I was in wasn’t s</w:t>
            </w:r>
            <w:r>
              <w:t>uspended but because we had no m</w:t>
            </w:r>
            <w:r w:rsidR="008A4E4F">
              <w:t xml:space="preserve">anagers and we weren’t getting any post in and people </w:t>
            </w:r>
            <w:r w:rsidR="008A4E4F">
              <w:t>weren’t phoning up because they were told all these civil servants were on strike so it was like maybe six weeks where you still went into work and there was nothing to do and you paid a strike levy so that the people who had been on strike or suspended we</w:t>
            </w:r>
            <w:r w:rsidR="008A4E4F">
              <w:t xml:space="preserve">re still going to get their money.   I wasn’t on strike at that time, but I did go on several one day strikes throughout my career but paid my strike levy so people who were out on strike could stay out on strike. I would’ve gone </w:t>
            </w:r>
            <w:r w:rsidR="008A4E4F">
              <w:lastRenderedPageBreak/>
              <w:t>on a longer strike if they</w:t>
            </w:r>
            <w:r w:rsidR="008A4E4F">
              <w:t>’d decided to suspend people in my office, but they didn’t.</w:t>
            </w:r>
            <w:r>
              <w:t>”</w:t>
            </w:r>
          </w:p>
        </w:tc>
        <w:tc>
          <w:tcPr>
            <w:tcW w:w="1358" w:type="dxa"/>
            <w:tcBorders>
              <w:top w:val="single" w:sz="2" w:space="0" w:color="auto"/>
              <w:bottom w:val="single" w:sz="2" w:space="0" w:color="auto"/>
              <w:right w:val="single" w:sz="18" w:space="0" w:color="auto"/>
            </w:tcBorders>
            <w:shd w:val="clear" w:color="auto" w:fill="auto"/>
          </w:tcPr>
          <w:p w:rsidR="00151A5E" w:rsidRDefault="008A4E4F">
            <w:r>
              <w:lastRenderedPageBreak/>
              <w:t>39.34-41.24</w:t>
            </w:r>
          </w:p>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8A4E4F">
            <w:r>
              <w:lastRenderedPageBreak/>
              <w:t>41.33</w:t>
            </w:r>
          </w:p>
        </w:tc>
        <w:tc>
          <w:tcPr>
            <w:tcW w:w="7006" w:type="dxa"/>
            <w:gridSpan w:val="2"/>
            <w:tcBorders>
              <w:top w:val="single" w:sz="2" w:space="0" w:color="auto"/>
              <w:bottom w:val="single" w:sz="2" w:space="0" w:color="auto"/>
            </w:tcBorders>
            <w:shd w:val="clear" w:color="auto" w:fill="auto"/>
          </w:tcPr>
          <w:p w:rsidR="00151A5E" w:rsidRDefault="008A4E4F">
            <w:pPr>
              <w:jc w:val="both"/>
              <w:rPr>
                <w:b/>
                <w:bCs/>
                <w:i/>
                <w:iCs/>
              </w:rPr>
            </w:pPr>
            <w:proofErr w:type="spellStart"/>
            <w:r>
              <w:rPr>
                <w:b/>
                <w:bCs/>
                <w:i/>
                <w:iCs/>
              </w:rPr>
              <w:t>Thar's</w:t>
            </w:r>
            <w:proofErr w:type="spellEnd"/>
            <w:r>
              <w:rPr>
                <w:b/>
                <w:bCs/>
                <w:i/>
                <w:iCs/>
              </w:rPr>
              <w:t xml:space="preserve"> all of my questions, is there anything you think I’ve missed or you’d like to add?</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400"/>
        </w:trPr>
        <w:tc>
          <w:tcPr>
            <w:tcW w:w="1242" w:type="dxa"/>
            <w:tcBorders>
              <w:top w:val="single" w:sz="2" w:space="0" w:color="auto"/>
              <w:left w:val="single" w:sz="18" w:space="0" w:color="auto"/>
              <w:bottom w:val="single" w:sz="2" w:space="0" w:color="auto"/>
            </w:tcBorders>
            <w:shd w:val="clear" w:color="auto" w:fill="auto"/>
          </w:tcPr>
          <w:p w:rsidR="00151A5E" w:rsidRDefault="00151A5E"/>
        </w:tc>
        <w:tc>
          <w:tcPr>
            <w:tcW w:w="7006" w:type="dxa"/>
            <w:gridSpan w:val="2"/>
            <w:tcBorders>
              <w:top w:val="single" w:sz="2" w:space="0" w:color="auto"/>
              <w:bottom w:val="single" w:sz="2" w:space="0" w:color="auto"/>
            </w:tcBorders>
            <w:shd w:val="clear" w:color="auto" w:fill="auto"/>
          </w:tcPr>
          <w:p w:rsidR="00151A5E" w:rsidRDefault="008A4E4F">
            <w:pPr>
              <w:jc w:val="both"/>
            </w:pPr>
            <w:r>
              <w:t>“</w:t>
            </w:r>
            <w:r>
              <w:t>I just h</w:t>
            </w:r>
            <w:r w:rsidR="00F218A3">
              <w:t xml:space="preserve">ope this project goes well I’m </w:t>
            </w:r>
            <w:r>
              <w:t xml:space="preserve">really interested in oral history so I’m </w:t>
            </w:r>
            <w:r>
              <w:t>pleased to have been a part of this.”</w:t>
            </w:r>
            <w:bookmarkStart w:id="0" w:name="_GoBack"/>
            <w:bookmarkEnd w:id="0"/>
          </w:p>
        </w:tc>
        <w:tc>
          <w:tcPr>
            <w:tcW w:w="1358" w:type="dxa"/>
            <w:tcBorders>
              <w:top w:val="single" w:sz="2" w:space="0" w:color="auto"/>
              <w:bottom w:val="single" w:sz="2" w:space="0" w:color="auto"/>
              <w:right w:val="single" w:sz="18" w:space="0" w:color="auto"/>
            </w:tcBorders>
            <w:shd w:val="clear" w:color="auto" w:fill="auto"/>
          </w:tcPr>
          <w:p w:rsidR="00151A5E" w:rsidRDefault="008A4E4F">
            <w:r>
              <w:t>41.34-42.01</w:t>
            </w:r>
          </w:p>
        </w:tc>
      </w:tr>
      <w:tr w:rsidR="00151A5E">
        <w:trPr>
          <w:trHeight w:val="400"/>
        </w:trPr>
        <w:tc>
          <w:tcPr>
            <w:tcW w:w="1242" w:type="dxa"/>
            <w:tcBorders>
              <w:top w:val="single" w:sz="2" w:space="0" w:color="auto"/>
              <w:left w:val="single" w:sz="18" w:space="0" w:color="auto"/>
              <w:bottom w:val="single" w:sz="2" w:space="0" w:color="auto"/>
              <w:right w:val="single" w:sz="2" w:space="0" w:color="auto"/>
            </w:tcBorders>
            <w:shd w:val="clear" w:color="auto" w:fill="auto"/>
          </w:tcPr>
          <w:p w:rsidR="00151A5E" w:rsidRDefault="008A4E4F">
            <w:r>
              <w:t>42.02</w:t>
            </w:r>
          </w:p>
        </w:tc>
        <w:tc>
          <w:tcPr>
            <w:tcW w:w="7006" w:type="dxa"/>
            <w:gridSpan w:val="2"/>
            <w:tcBorders>
              <w:top w:val="single" w:sz="2" w:space="0" w:color="auto"/>
              <w:left w:val="single" w:sz="2" w:space="0" w:color="auto"/>
              <w:bottom w:val="single" w:sz="2" w:space="0" w:color="auto"/>
            </w:tcBorders>
            <w:shd w:val="clear" w:color="auto" w:fill="auto"/>
          </w:tcPr>
          <w:p w:rsidR="00151A5E" w:rsidRDefault="008A4E4F">
            <w:pPr>
              <w:jc w:val="both"/>
              <w:rPr>
                <w:b/>
                <w:bCs/>
                <w:i/>
                <w:iCs/>
              </w:rPr>
            </w:pPr>
            <w:r>
              <w:rPr>
                <w:b/>
                <w:bCs/>
                <w:i/>
                <w:iCs/>
              </w:rPr>
              <w:t>Thank you for sharing your memories with this project.</w:t>
            </w:r>
          </w:p>
        </w:tc>
        <w:tc>
          <w:tcPr>
            <w:tcW w:w="1358" w:type="dxa"/>
            <w:tcBorders>
              <w:top w:val="single" w:sz="2" w:space="0" w:color="auto"/>
              <w:bottom w:val="single" w:sz="2" w:space="0" w:color="auto"/>
              <w:right w:val="single" w:sz="18" w:space="0" w:color="auto"/>
            </w:tcBorders>
            <w:shd w:val="clear" w:color="auto" w:fill="auto"/>
          </w:tcPr>
          <w:p w:rsidR="00151A5E" w:rsidRDefault="00151A5E"/>
        </w:tc>
      </w:tr>
      <w:tr w:rsidR="00151A5E">
        <w:trPr>
          <w:trHeight w:val="805"/>
        </w:trPr>
        <w:tc>
          <w:tcPr>
            <w:tcW w:w="9606" w:type="dxa"/>
            <w:gridSpan w:val="4"/>
            <w:tcBorders>
              <w:top w:val="single" w:sz="2" w:space="0" w:color="auto"/>
              <w:left w:val="single" w:sz="18" w:space="0" w:color="auto"/>
              <w:right w:val="single" w:sz="18" w:space="0" w:color="auto"/>
            </w:tcBorders>
            <w:shd w:val="clear" w:color="auto" w:fill="auto"/>
          </w:tcPr>
          <w:p w:rsidR="00151A5E" w:rsidRDefault="008A4E4F">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151A5E" w:rsidRDefault="00151A5E"/>
    <w:sectPr w:rsidR="00151A5E">
      <w:pgSz w:w="11906" w:h="16838"/>
      <w:pgMar w:top="873" w:right="839" w:bottom="873" w:left="12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159C1"/>
    <w:rsid w:val="00151A5E"/>
    <w:rsid w:val="002B628A"/>
    <w:rsid w:val="008A4E4F"/>
    <w:rsid w:val="00C23DE5"/>
    <w:rsid w:val="00CB240B"/>
    <w:rsid w:val="00F218A3"/>
    <w:rsid w:val="00F23FAD"/>
    <w:rsid w:val="38C1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2</cp:revision>
  <dcterms:created xsi:type="dcterms:W3CDTF">2026-04-06T17:42:00Z</dcterms:created>
  <dcterms:modified xsi:type="dcterms:W3CDTF">2026-04-06T17:42:00Z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F8EC338EAE18449B9FB8AE2EC0597E86_11</vt:lpwstr>
  </property>
</Properties>
</file>