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2EF1485A" w:rsidR="001437C2" w:rsidRPr="007F5D9D" w:rsidRDefault="001437C2">
            <w:r w:rsidRPr="007F5D9D">
              <w:t>Respondent:</w:t>
            </w:r>
            <w:r w:rsidR="00E62B30">
              <w:t xml:space="preserve"> </w:t>
            </w:r>
            <w:r w:rsidR="00517405">
              <w:t xml:space="preserve"> Jane Wilson</w:t>
            </w:r>
          </w:p>
          <w:p w14:paraId="7428B2D2" w14:textId="03A09C42" w:rsidR="001437C2" w:rsidRPr="007F5D9D" w:rsidRDefault="00853C7D">
            <w:r>
              <w:t>Year</w:t>
            </w:r>
            <w:r w:rsidR="001437C2" w:rsidRPr="007F5D9D">
              <w:t xml:space="preserve"> of Birth:</w:t>
            </w:r>
            <w:r w:rsidR="00517405">
              <w:t xml:space="preserve"> 1956</w:t>
            </w:r>
          </w:p>
          <w:p w14:paraId="58612A82" w14:textId="77777777" w:rsidR="001437C2" w:rsidRPr="007F5D9D" w:rsidRDefault="001437C2">
            <w:r w:rsidRPr="007F5D9D">
              <w:t xml:space="preserve">Age:  </w:t>
            </w:r>
          </w:p>
          <w:p w14:paraId="22A89FC2" w14:textId="7971820E" w:rsidR="001437C2" w:rsidRPr="007F5D9D" w:rsidRDefault="001437C2">
            <w:r w:rsidRPr="007F5D9D">
              <w:t>Connection</w:t>
            </w:r>
            <w:r>
              <w:t xml:space="preserve"> to </w:t>
            </w:r>
            <w:r w:rsidR="00853C7D">
              <w:t>project</w:t>
            </w:r>
            <w:r w:rsidRPr="007F5D9D">
              <w:t>:</w:t>
            </w:r>
            <w:r w:rsidR="00517405">
              <w:t xml:space="preserve"> Respondent</w:t>
            </w:r>
          </w:p>
          <w:p w14:paraId="3A05A9D9" w14:textId="0FF6A18F" w:rsidR="001437C2" w:rsidRPr="007F5D9D" w:rsidRDefault="001437C2">
            <w:r w:rsidRPr="007F5D9D">
              <w:t>Date of Interview:</w:t>
            </w:r>
            <w:r w:rsidR="00517405">
              <w:t xml:space="preserve"> 18/08/2025</w:t>
            </w:r>
            <w:r w:rsidRPr="007F5D9D">
              <w:br/>
              <w:t>Interviewer:</w:t>
            </w:r>
            <w:r w:rsidR="00517405">
              <w:t xml:space="preserve"> Ian Angus</w:t>
            </w:r>
          </w:p>
          <w:p w14:paraId="0651B18B" w14:textId="5428A945" w:rsidR="001437C2" w:rsidRDefault="00517405">
            <w:r>
              <w:t>Recording Agreement:  Yes</w:t>
            </w:r>
          </w:p>
          <w:p w14:paraId="0714CE75" w14:textId="255D7486" w:rsidR="00853C7D" w:rsidRPr="007F5D9D" w:rsidRDefault="00517405">
            <w:r>
              <w:t>Information &amp; Consent: Yes</w:t>
            </w:r>
          </w:p>
          <w:p w14:paraId="44411161" w14:textId="1986A743" w:rsidR="001437C2" w:rsidRPr="007F5D9D" w:rsidRDefault="00517405">
            <w:r>
              <w:t>Photographic Images:  Yes</w:t>
            </w:r>
            <w:r w:rsidR="00606C24">
              <w:t xml:space="preserve"> [3}</w:t>
            </w:r>
            <w:bookmarkStart w:id="0" w:name="_GoBack"/>
            <w:bookmarkEnd w:id="0"/>
          </w:p>
          <w:p w14:paraId="0F449CE5" w14:textId="3D08E6AF" w:rsidR="001437C2" w:rsidRPr="007F5D9D" w:rsidRDefault="001437C2">
            <w:r w:rsidRPr="007F5D9D">
              <w:t>Length of Interview:</w:t>
            </w:r>
            <w:r w:rsidR="00606C24">
              <w:t xml:space="preserve"> 45 minutes and 18 seconds</w:t>
            </w:r>
          </w:p>
          <w:p w14:paraId="5643AAD2" w14:textId="63CB793A" w:rsidR="001437C2" w:rsidRPr="007F5D9D" w:rsidRDefault="001437C2">
            <w:r w:rsidRPr="007F5D9D">
              <w:t>Location of Interview:</w:t>
            </w:r>
            <w:r w:rsidR="00517405">
              <w:t xml:space="preserve"> The Marie Trust,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43973105" w:rsidR="0076396F" w:rsidRPr="007F5D9D" w:rsidRDefault="00517405">
            <w:r>
              <w:t>0.46</w:t>
            </w:r>
          </w:p>
        </w:tc>
        <w:tc>
          <w:tcPr>
            <w:tcW w:w="6042" w:type="dxa"/>
            <w:gridSpan w:val="2"/>
            <w:tcBorders>
              <w:top w:val="single" w:sz="12" w:space="0" w:color="auto"/>
              <w:bottom w:val="single" w:sz="2" w:space="0" w:color="auto"/>
            </w:tcBorders>
            <w:shd w:val="clear" w:color="auto" w:fill="auto"/>
          </w:tcPr>
          <w:p w14:paraId="500FDCF2" w14:textId="27253E1D" w:rsidR="004F521E" w:rsidRPr="007F5D9D" w:rsidRDefault="00517405">
            <w:r>
              <w:t>Respondent mentions where she was born and first home. States where she lives now.</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59477260" w:rsidR="00E62B30" w:rsidRPr="007F5D9D" w:rsidRDefault="001832B0" w:rsidP="00E62B30">
            <w:r>
              <w:t>1.39</w:t>
            </w:r>
          </w:p>
        </w:tc>
        <w:tc>
          <w:tcPr>
            <w:tcW w:w="6042" w:type="dxa"/>
            <w:gridSpan w:val="2"/>
            <w:tcBorders>
              <w:top w:val="single" w:sz="2" w:space="0" w:color="auto"/>
              <w:bottom w:val="single" w:sz="2" w:space="0" w:color="auto"/>
            </w:tcBorders>
            <w:shd w:val="clear" w:color="auto" w:fill="auto"/>
          </w:tcPr>
          <w:p w14:paraId="343E8710" w14:textId="24FBAB23" w:rsidR="00E62B30" w:rsidRPr="007F5D9D" w:rsidRDefault="001832B0" w:rsidP="00E62B30">
            <w:r>
              <w:t>Interviewer asks the respondent about her family.</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65E12485" w:rsidR="00E62B30" w:rsidRPr="007F5D9D" w:rsidRDefault="001832B0" w:rsidP="00E62B30">
            <w:r>
              <w:t>1.50</w:t>
            </w:r>
          </w:p>
        </w:tc>
        <w:tc>
          <w:tcPr>
            <w:tcW w:w="6042" w:type="dxa"/>
            <w:gridSpan w:val="2"/>
            <w:tcBorders>
              <w:top w:val="single" w:sz="2" w:space="0" w:color="auto"/>
              <w:bottom w:val="single" w:sz="2" w:space="0" w:color="auto"/>
            </w:tcBorders>
            <w:shd w:val="clear" w:color="auto" w:fill="auto"/>
          </w:tcPr>
          <w:p w14:paraId="6AD5CBAE" w14:textId="02270DC1" w:rsidR="00E62B30" w:rsidRPr="007F5D9D" w:rsidRDefault="001832B0" w:rsidP="00E62B30">
            <w:r>
              <w:t xml:space="preserve">Respondent talks about the house she mainly remembers from childhood which was in Stirling Rd in </w:t>
            </w:r>
            <w:proofErr w:type="spellStart"/>
            <w:r>
              <w:t>Townhead</w:t>
            </w:r>
            <w:proofErr w:type="spellEnd"/>
            <w:r>
              <w:t>. Describes the road. States who she lived with there and what they did for a living.</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321C209" w14:textId="6F978C11" w:rsidR="00E62B30" w:rsidRPr="007F5D9D" w:rsidRDefault="001832B0" w:rsidP="00E62B30">
            <w:r>
              <w:t xml:space="preserve">“I think what the thing was in </w:t>
            </w:r>
            <w:proofErr w:type="spellStart"/>
            <w:r>
              <w:t>Townhead</w:t>
            </w:r>
            <w:proofErr w:type="spellEnd"/>
            <w:r>
              <w:t xml:space="preserve"> was…There was some lovely buildings. Really nice houses…the sort you see in the West End. There </w:t>
            </w:r>
            <w:proofErr w:type="gramStart"/>
            <w:r>
              <w:t>was</w:t>
            </w:r>
            <w:proofErr w:type="gramEnd"/>
            <w:r>
              <w:t xml:space="preserve"> some absolutely awful buildings which should have been demolished a long time before. We were somewhere in the middle. It was a two room and kitchen with an inside toilet. We didn’t have an outside toilet.</w:t>
            </w:r>
            <w:r w:rsidR="00B36B79">
              <w:t xml:space="preserve"> There was a coal fire. We lived in the kitchen. And only heated the other rooms basically if there was visitors coming….The kitchen had a bed in it and a bed recess.  It was where our television was. Where we sat around at night. It also had a kitchen with a sink and a cooker. So, all of that was in the one room. Separate double bedroom where my sister and I slept. And then what we called the big room. And that was the room that was nice and was only used on special occasions.”</w:t>
            </w:r>
          </w:p>
        </w:tc>
        <w:tc>
          <w:tcPr>
            <w:tcW w:w="2322" w:type="dxa"/>
            <w:tcBorders>
              <w:top w:val="single" w:sz="2" w:space="0" w:color="auto"/>
              <w:bottom w:val="single" w:sz="2" w:space="0" w:color="auto"/>
              <w:right w:val="single" w:sz="18" w:space="0" w:color="auto"/>
            </w:tcBorders>
            <w:shd w:val="clear" w:color="auto" w:fill="auto"/>
          </w:tcPr>
          <w:p w14:paraId="311DA6BE" w14:textId="23E56AB4" w:rsidR="00E62B30" w:rsidRPr="007F5D9D" w:rsidRDefault="001832B0" w:rsidP="00E62B30">
            <w:r>
              <w:t>2.45-</w:t>
            </w:r>
            <w:r w:rsidR="00B36B79">
              <w:t>3.35</w:t>
            </w:r>
          </w:p>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5A2A75BD" w:rsidR="00B85979" w:rsidRPr="007F5D9D" w:rsidRDefault="000C4A15" w:rsidP="00E62B30">
            <w:r>
              <w:t>3.51</w:t>
            </w:r>
          </w:p>
        </w:tc>
        <w:tc>
          <w:tcPr>
            <w:tcW w:w="6042" w:type="dxa"/>
            <w:gridSpan w:val="2"/>
            <w:tcBorders>
              <w:top w:val="single" w:sz="2" w:space="0" w:color="auto"/>
              <w:bottom w:val="single" w:sz="2" w:space="0" w:color="auto"/>
            </w:tcBorders>
            <w:shd w:val="clear" w:color="auto" w:fill="auto"/>
          </w:tcPr>
          <w:p w14:paraId="28069AFB" w14:textId="7A2C5C4A" w:rsidR="00B85979" w:rsidRPr="007F5D9D" w:rsidRDefault="000C4A15" w:rsidP="00E62B30">
            <w:r>
              <w:t>Talks more about the good room. Mentions no bathroom but an inside toilet.</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12DD7095" w:rsidR="00B85979" w:rsidRPr="007F5D9D" w:rsidRDefault="000C4A15" w:rsidP="00E62B30">
            <w:r>
              <w:t>4.19</w:t>
            </w:r>
          </w:p>
        </w:tc>
        <w:tc>
          <w:tcPr>
            <w:tcW w:w="6042" w:type="dxa"/>
            <w:gridSpan w:val="2"/>
            <w:tcBorders>
              <w:top w:val="single" w:sz="2" w:space="0" w:color="auto"/>
              <w:bottom w:val="single" w:sz="2" w:space="0" w:color="auto"/>
            </w:tcBorders>
            <w:shd w:val="clear" w:color="auto" w:fill="auto"/>
          </w:tcPr>
          <w:p w14:paraId="6EFA2027" w14:textId="5434B49B" w:rsidR="00B85979" w:rsidRPr="007F5D9D" w:rsidRDefault="000C4A15" w:rsidP="00E62B30">
            <w:r>
              <w:t xml:space="preserve">Interviewer asks what the </w:t>
            </w:r>
            <w:proofErr w:type="gramStart"/>
            <w:r>
              <w:t>respondents</w:t>
            </w:r>
            <w:proofErr w:type="gramEnd"/>
            <w:r>
              <w:t xml:space="preserve"> most vivid memory of the house in Stirling road was.</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05018C28" w:rsidR="00B85979" w:rsidRPr="007F5D9D" w:rsidRDefault="000C4A15" w:rsidP="00E62B30">
            <w:r>
              <w:t>4.25</w:t>
            </w:r>
          </w:p>
        </w:tc>
        <w:tc>
          <w:tcPr>
            <w:tcW w:w="6042" w:type="dxa"/>
            <w:gridSpan w:val="2"/>
            <w:tcBorders>
              <w:top w:val="single" w:sz="2" w:space="0" w:color="auto"/>
              <w:bottom w:val="single" w:sz="2" w:space="0" w:color="auto"/>
            </w:tcBorders>
            <w:shd w:val="clear" w:color="auto" w:fill="auto"/>
          </w:tcPr>
          <w:p w14:paraId="3E759642" w14:textId="276A98F3" w:rsidR="00B85979" w:rsidRPr="007F5D9D" w:rsidRDefault="000C4A15" w:rsidP="00E62B30">
            <w:r>
              <w:t>Respondent describes life in the kitchen of the house.</w:t>
            </w:r>
          </w:p>
        </w:tc>
        <w:tc>
          <w:tcPr>
            <w:tcW w:w="2322" w:type="dxa"/>
            <w:tcBorders>
              <w:top w:val="single" w:sz="2" w:space="0" w:color="auto"/>
              <w:bottom w:val="single" w:sz="2" w:space="0" w:color="auto"/>
              <w:right w:val="single" w:sz="18" w:space="0" w:color="auto"/>
            </w:tcBorders>
            <w:shd w:val="clear" w:color="auto" w:fill="auto"/>
          </w:tcPr>
          <w:p w14:paraId="40122E8E" w14:textId="77777777" w:rsidR="00B85979" w:rsidRPr="007F5D9D" w:rsidRDefault="00B85979" w:rsidP="00E62B30"/>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18BDB57E" w:rsidR="00B85979" w:rsidRPr="007F5D9D" w:rsidRDefault="00EC5DA4" w:rsidP="00E62B30">
            <w:r>
              <w:t>4.58</w:t>
            </w:r>
          </w:p>
        </w:tc>
        <w:tc>
          <w:tcPr>
            <w:tcW w:w="6042" w:type="dxa"/>
            <w:gridSpan w:val="2"/>
            <w:tcBorders>
              <w:top w:val="single" w:sz="2" w:space="0" w:color="auto"/>
              <w:bottom w:val="single" w:sz="2" w:space="0" w:color="auto"/>
            </w:tcBorders>
            <w:shd w:val="clear" w:color="auto" w:fill="auto"/>
          </w:tcPr>
          <w:p w14:paraId="4470D451" w14:textId="2CDFBFCF" w:rsidR="00B85979" w:rsidRPr="007F5D9D" w:rsidRDefault="00EC5DA4" w:rsidP="00E62B30">
            <w:r>
              <w:t>Interviewer asks the respondent about the community that surrounded them at Stirling Road.</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1ECE451D" w:rsidR="00B85979" w:rsidRPr="007F5D9D" w:rsidRDefault="00EC5DA4" w:rsidP="00E62B30">
            <w:r>
              <w:t>5.03</w:t>
            </w:r>
          </w:p>
        </w:tc>
        <w:tc>
          <w:tcPr>
            <w:tcW w:w="6042" w:type="dxa"/>
            <w:gridSpan w:val="2"/>
            <w:tcBorders>
              <w:top w:val="single" w:sz="2" w:space="0" w:color="auto"/>
              <w:bottom w:val="single" w:sz="2" w:space="0" w:color="auto"/>
            </w:tcBorders>
            <w:shd w:val="clear" w:color="auto" w:fill="auto"/>
          </w:tcPr>
          <w:p w14:paraId="52436FEB" w14:textId="6D44BE3D" w:rsidR="00B85979" w:rsidRPr="007F5D9D" w:rsidRDefault="00EC5DA4" w:rsidP="00E62B30">
            <w:r>
              <w:t>Respondent talks about the community.</w:t>
            </w:r>
          </w:p>
        </w:tc>
        <w:tc>
          <w:tcPr>
            <w:tcW w:w="2322" w:type="dxa"/>
            <w:tcBorders>
              <w:top w:val="single" w:sz="2" w:space="0" w:color="auto"/>
              <w:bottom w:val="single" w:sz="2" w:space="0" w:color="auto"/>
              <w:right w:val="single" w:sz="18" w:space="0" w:color="auto"/>
            </w:tcBorders>
            <w:shd w:val="clear" w:color="auto" w:fill="auto"/>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15597FC" w14:textId="34AEA402" w:rsidR="00B85979" w:rsidRPr="007F5D9D" w:rsidRDefault="00EC5DA4" w:rsidP="00E62B30">
            <w:r>
              <w:t xml:space="preserve">“Up on the top floor my aunt stayed with her family. And that was how I think we got the house, Because, it wasn’t a Corporation house. It was a private landlord like most of the tenements. And really to get one you had to know someone that was already living there. And they gave you a reference. And </w:t>
            </w:r>
            <w:r>
              <w:lastRenderedPageBreak/>
              <w:t>that’s why you often got a lot of families up the same close. Cause they often spoke for each other to get the next person into the house.”</w:t>
            </w:r>
          </w:p>
        </w:tc>
        <w:tc>
          <w:tcPr>
            <w:tcW w:w="2322" w:type="dxa"/>
            <w:tcBorders>
              <w:top w:val="single" w:sz="2" w:space="0" w:color="auto"/>
              <w:bottom w:val="single" w:sz="2" w:space="0" w:color="auto"/>
              <w:right w:val="single" w:sz="18" w:space="0" w:color="auto"/>
            </w:tcBorders>
            <w:shd w:val="clear" w:color="auto" w:fill="auto"/>
          </w:tcPr>
          <w:p w14:paraId="7BB48FE9" w14:textId="69013851" w:rsidR="00B85979" w:rsidRPr="007F5D9D" w:rsidRDefault="00EC5DA4" w:rsidP="00E62B30">
            <w:r>
              <w:lastRenderedPageBreak/>
              <w:t>5.24</w:t>
            </w:r>
            <w:r w:rsidR="00E80408">
              <w:t>-5.49</w:t>
            </w:r>
          </w:p>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51A77BA9" w:rsidR="00B85979" w:rsidRPr="007F5D9D" w:rsidRDefault="00DA75F0" w:rsidP="00E62B30">
            <w:r>
              <w:lastRenderedPageBreak/>
              <w:t>5.54</w:t>
            </w:r>
          </w:p>
        </w:tc>
        <w:tc>
          <w:tcPr>
            <w:tcW w:w="6042" w:type="dxa"/>
            <w:gridSpan w:val="2"/>
            <w:tcBorders>
              <w:top w:val="single" w:sz="2" w:space="0" w:color="auto"/>
              <w:bottom w:val="single" w:sz="2" w:space="0" w:color="auto"/>
            </w:tcBorders>
            <w:shd w:val="clear" w:color="auto" w:fill="auto"/>
          </w:tcPr>
          <w:p w14:paraId="182D04B1" w14:textId="1B6CC8AB" w:rsidR="00B85979" w:rsidRPr="007F5D9D" w:rsidRDefault="00DA75F0" w:rsidP="00E62B30">
            <w:r>
              <w:t>Interviewer asks about any local characters.</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150BD6D4" w:rsidR="00B85979" w:rsidRPr="007F5D9D" w:rsidRDefault="000903CA" w:rsidP="00E62B30">
            <w:r>
              <w:t>6.05</w:t>
            </w:r>
          </w:p>
        </w:tc>
        <w:tc>
          <w:tcPr>
            <w:tcW w:w="6042" w:type="dxa"/>
            <w:gridSpan w:val="2"/>
            <w:tcBorders>
              <w:top w:val="single" w:sz="2" w:space="0" w:color="auto"/>
              <w:bottom w:val="single" w:sz="2" w:space="0" w:color="auto"/>
            </w:tcBorders>
            <w:shd w:val="clear" w:color="auto" w:fill="auto"/>
          </w:tcPr>
          <w:p w14:paraId="35FCE4C1" w14:textId="276F23A0" w:rsidR="00B85979" w:rsidRPr="007F5D9D" w:rsidRDefault="000903CA" w:rsidP="00E62B30">
            <w:r>
              <w:t xml:space="preserve">Respondent talks about it being busy in terms of pubs. Mentions an eccentric shop keeper. </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6DB679F5" w:rsidR="00B85979" w:rsidRPr="007F5D9D" w:rsidRDefault="000903CA" w:rsidP="00E62B30">
            <w:r>
              <w:t>6.55</w:t>
            </w:r>
          </w:p>
        </w:tc>
        <w:tc>
          <w:tcPr>
            <w:tcW w:w="6042" w:type="dxa"/>
            <w:gridSpan w:val="2"/>
            <w:tcBorders>
              <w:top w:val="single" w:sz="2" w:space="0" w:color="auto"/>
              <w:bottom w:val="single" w:sz="2" w:space="0" w:color="auto"/>
            </w:tcBorders>
            <w:shd w:val="clear" w:color="auto" w:fill="auto"/>
          </w:tcPr>
          <w:p w14:paraId="50CF1661" w14:textId="5BAD0CD5" w:rsidR="00B85979" w:rsidRPr="007F5D9D" w:rsidRDefault="000903CA" w:rsidP="00E62B30">
            <w:r>
              <w:t>Mentions neighbours on each landing. Talks about a landing where there was a large space that had been used for events.</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9AD5922" w14:textId="2D1521F3" w:rsidR="00B85979" w:rsidRPr="007F5D9D" w:rsidRDefault="000903CA" w:rsidP="00E62B30">
            <w:r>
              <w:t>“There was also the entrance to… and long before my time. It was never open in my life time. A cinema. So, there had been a cinema in the building a one point. And the cinema building was still there. It was just closed forever. Hard to describe this, but the tenement was a square on four sides. Courtyard in the middle. This bit in the middle was a cinema that went right through. So, that was a big empty building all the time that I stayed there.”</w:t>
            </w:r>
          </w:p>
        </w:tc>
        <w:tc>
          <w:tcPr>
            <w:tcW w:w="2322" w:type="dxa"/>
            <w:tcBorders>
              <w:top w:val="single" w:sz="2" w:space="0" w:color="auto"/>
              <w:bottom w:val="single" w:sz="2" w:space="0" w:color="auto"/>
              <w:right w:val="single" w:sz="18" w:space="0" w:color="auto"/>
            </w:tcBorders>
            <w:shd w:val="clear" w:color="auto" w:fill="auto"/>
          </w:tcPr>
          <w:p w14:paraId="1A413B21" w14:textId="691A180B" w:rsidR="00B85979" w:rsidRPr="007F5D9D" w:rsidRDefault="000903CA" w:rsidP="00E62B30">
            <w:r>
              <w:t>8.46-9.12</w:t>
            </w:r>
          </w:p>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3A1E8850" w:rsidR="00B85979" w:rsidRPr="007F5D9D" w:rsidRDefault="00062F17" w:rsidP="00E62B30">
            <w:r>
              <w:t>9.13</w:t>
            </w:r>
          </w:p>
        </w:tc>
        <w:tc>
          <w:tcPr>
            <w:tcW w:w="6042" w:type="dxa"/>
            <w:gridSpan w:val="2"/>
            <w:tcBorders>
              <w:top w:val="single" w:sz="2" w:space="0" w:color="auto"/>
              <w:bottom w:val="single" w:sz="2" w:space="0" w:color="auto"/>
            </w:tcBorders>
            <w:shd w:val="clear" w:color="auto" w:fill="auto"/>
          </w:tcPr>
          <w:p w14:paraId="6672F329" w14:textId="40603157" w:rsidR="00B85979" w:rsidRPr="007F5D9D" w:rsidRDefault="00062F17" w:rsidP="00E62B30">
            <w:r>
              <w:t>Respondent talks about shops and transport.</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4551ACFF" w:rsidR="00B85979" w:rsidRPr="007F5D9D" w:rsidRDefault="00062F17" w:rsidP="00E62B30">
            <w:r>
              <w:t>10.03</w:t>
            </w:r>
          </w:p>
        </w:tc>
        <w:tc>
          <w:tcPr>
            <w:tcW w:w="6042" w:type="dxa"/>
            <w:gridSpan w:val="2"/>
            <w:tcBorders>
              <w:top w:val="single" w:sz="2" w:space="0" w:color="auto"/>
              <w:bottom w:val="single" w:sz="2" w:space="0" w:color="auto"/>
            </w:tcBorders>
            <w:shd w:val="clear" w:color="auto" w:fill="auto"/>
          </w:tcPr>
          <w:p w14:paraId="5330D389" w14:textId="5C5C86CB" w:rsidR="00B85979" w:rsidRPr="007F5D9D" w:rsidRDefault="00062F17" w:rsidP="00E62B30">
            <w:r>
              <w:t>Interviewer asks about schools and nurseries.</w:t>
            </w:r>
          </w:p>
        </w:tc>
        <w:tc>
          <w:tcPr>
            <w:tcW w:w="2322" w:type="dxa"/>
            <w:tcBorders>
              <w:top w:val="single" w:sz="2" w:space="0" w:color="auto"/>
              <w:bottom w:val="single" w:sz="2" w:space="0" w:color="auto"/>
              <w:right w:val="single" w:sz="18" w:space="0" w:color="auto"/>
            </w:tcBorders>
            <w:shd w:val="clear" w:color="auto" w:fill="auto"/>
          </w:tcPr>
          <w:p w14:paraId="132FFFFF" w14:textId="77777777" w:rsidR="00B85979" w:rsidRPr="007F5D9D" w:rsidRDefault="00B85979" w:rsidP="00E62B30"/>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64AC00D8" w:rsidR="00B85979" w:rsidRPr="007F5D9D" w:rsidRDefault="00062F17" w:rsidP="00E62B30">
            <w:r>
              <w:t>10.19</w:t>
            </w:r>
          </w:p>
        </w:tc>
        <w:tc>
          <w:tcPr>
            <w:tcW w:w="6042" w:type="dxa"/>
            <w:gridSpan w:val="2"/>
            <w:tcBorders>
              <w:top w:val="single" w:sz="2" w:space="0" w:color="auto"/>
              <w:bottom w:val="single" w:sz="2" w:space="0" w:color="auto"/>
            </w:tcBorders>
            <w:shd w:val="clear" w:color="auto" w:fill="auto"/>
          </w:tcPr>
          <w:p w14:paraId="113C4DB8" w14:textId="7CF75C0E" w:rsidR="00B85979" w:rsidRPr="007F5D9D" w:rsidRDefault="00062F17" w:rsidP="00E62B30">
            <w:r>
              <w:t>Respondent talks about her mother’s attitude to nurseries. Talks about her schools.</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38937A33" w:rsidR="00B85979" w:rsidRPr="007F5D9D" w:rsidRDefault="00062F17" w:rsidP="00E62B30">
            <w:r>
              <w:t>11.15</w:t>
            </w:r>
          </w:p>
        </w:tc>
        <w:tc>
          <w:tcPr>
            <w:tcW w:w="6042" w:type="dxa"/>
            <w:gridSpan w:val="2"/>
            <w:tcBorders>
              <w:top w:val="single" w:sz="2" w:space="0" w:color="auto"/>
              <w:bottom w:val="single" w:sz="2" w:space="0" w:color="auto"/>
            </w:tcBorders>
            <w:shd w:val="clear" w:color="auto" w:fill="auto"/>
          </w:tcPr>
          <w:p w14:paraId="1E3FDA6E" w14:textId="0CC3CCC6" w:rsidR="00B85979" w:rsidRPr="007F5D9D" w:rsidRDefault="00062F17" w:rsidP="00E62B30">
            <w:r>
              <w:t>Interviewer asks the respondent if she has any strong memories from primary or secondary school.</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D8FA448" w14:textId="21972979" w:rsidR="00B85979" w:rsidRPr="007F5D9D" w:rsidRDefault="0052776A" w:rsidP="00E62B30">
            <w:r>
              <w:t xml:space="preserve">“One of the big things at the time. Looking back on it. Was because of the redevelopment so many people moved. When I look at my own children. They started school and I’d say that about 90 per cent of the people that they started school with were still there when they went to secondary. </w:t>
            </w:r>
            <w:proofErr w:type="spellStart"/>
            <w:r>
              <w:t>Where as</w:t>
            </w:r>
            <w:proofErr w:type="spellEnd"/>
            <w:r>
              <w:t xml:space="preserve"> there was scarcely a week when we didn’t lose someone from our class. Moving out somewhere. The time a family moved to </w:t>
            </w:r>
            <w:proofErr w:type="spellStart"/>
            <w:r>
              <w:t>Easterhouse</w:t>
            </w:r>
            <w:proofErr w:type="spellEnd"/>
            <w:r>
              <w:t xml:space="preserve"> or </w:t>
            </w:r>
            <w:proofErr w:type="spellStart"/>
            <w:r>
              <w:t>Castlemilk</w:t>
            </w:r>
            <w:proofErr w:type="spellEnd"/>
            <w:r>
              <w:t xml:space="preserve"> or…That was somebody…one of your friends gone. Because </w:t>
            </w:r>
            <w:proofErr w:type="spellStart"/>
            <w:r>
              <w:t>Townhead</w:t>
            </w:r>
            <w:proofErr w:type="spellEnd"/>
            <w:r>
              <w:t xml:space="preserve"> was a Comprehensive Development area, I think they called it. So, they gradually worked their way through different parts of </w:t>
            </w:r>
            <w:proofErr w:type="spellStart"/>
            <w:r>
              <w:t>Townhead</w:t>
            </w:r>
            <w:proofErr w:type="spellEnd"/>
            <w:r>
              <w:t xml:space="preserve">. Demolishing street after street. I mean it was wiped out. So, all the time as a child you were losing friends….I’ve a bit of a bee in my bonnet. Doesn’t matter now. Looking back, I don’t think it concentrated enough on the slum housing. It wasn’t the worst houses first.  It was where they wanted to build a road. Or, where the motor way was coming. Those </w:t>
            </w:r>
            <w:r w:rsidR="008C3D62">
              <w:t>houses went regardless of how good they were. Yet. Other people were still living in dreadful slums.”</w:t>
            </w:r>
          </w:p>
        </w:tc>
        <w:tc>
          <w:tcPr>
            <w:tcW w:w="2322" w:type="dxa"/>
            <w:tcBorders>
              <w:top w:val="single" w:sz="2" w:space="0" w:color="auto"/>
              <w:bottom w:val="single" w:sz="2" w:space="0" w:color="auto"/>
              <w:right w:val="single" w:sz="18" w:space="0" w:color="auto"/>
            </w:tcBorders>
            <w:shd w:val="clear" w:color="auto" w:fill="auto"/>
          </w:tcPr>
          <w:p w14:paraId="2A9E1B99" w14:textId="50C87E1C" w:rsidR="00B85979" w:rsidRPr="007F5D9D" w:rsidRDefault="0052776A" w:rsidP="00E62B30">
            <w:r>
              <w:t>11.35</w:t>
            </w:r>
            <w:r w:rsidR="008D7499">
              <w:t>-12.40</w:t>
            </w:r>
          </w:p>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0A7F6BF7" w:rsidR="00B85979" w:rsidRPr="007F5D9D" w:rsidRDefault="00C31A67" w:rsidP="00E62B30">
            <w:r>
              <w:t>13.05</w:t>
            </w:r>
          </w:p>
        </w:tc>
        <w:tc>
          <w:tcPr>
            <w:tcW w:w="6042" w:type="dxa"/>
            <w:gridSpan w:val="2"/>
            <w:tcBorders>
              <w:top w:val="single" w:sz="2" w:space="0" w:color="auto"/>
              <w:bottom w:val="single" w:sz="2" w:space="0" w:color="auto"/>
            </w:tcBorders>
            <w:shd w:val="clear" w:color="auto" w:fill="auto"/>
          </w:tcPr>
          <w:p w14:paraId="768843FE" w14:textId="024FA151" w:rsidR="00B85979" w:rsidRPr="007F5D9D" w:rsidRDefault="00C31A67" w:rsidP="00E62B30">
            <w:r>
              <w:t>Interviewer asks about teachers</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43EC5FD1" w:rsidR="00B85979" w:rsidRPr="007F5D9D" w:rsidRDefault="00C31A67" w:rsidP="00E62B30">
            <w:r>
              <w:t>13.12</w:t>
            </w:r>
          </w:p>
        </w:tc>
        <w:tc>
          <w:tcPr>
            <w:tcW w:w="6042" w:type="dxa"/>
            <w:gridSpan w:val="2"/>
            <w:tcBorders>
              <w:top w:val="single" w:sz="2" w:space="0" w:color="auto"/>
              <w:bottom w:val="single" w:sz="2" w:space="0" w:color="auto"/>
            </w:tcBorders>
            <w:shd w:val="clear" w:color="auto" w:fill="auto"/>
          </w:tcPr>
          <w:p w14:paraId="1E50376D" w14:textId="5E24A207" w:rsidR="00B85979" w:rsidRPr="007F5D9D" w:rsidRDefault="00C31A67" w:rsidP="00E62B30">
            <w:r>
              <w:t>Respondent talks about the very good schools that they went to.</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3E68D3DD" w:rsidR="00B85979" w:rsidRPr="007F5D9D" w:rsidRDefault="00C31A67" w:rsidP="00E62B30">
            <w:r>
              <w:t>14.50</w:t>
            </w:r>
          </w:p>
        </w:tc>
        <w:tc>
          <w:tcPr>
            <w:tcW w:w="6042" w:type="dxa"/>
            <w:gridSpan w:val="2"/>
            <w:tcBorders>
              <w:top w:val="single" w:sz="2" w:space="0" w:color="auto"/>
              <w:bottom w:val="single" w:sz="2" w:space="0" w:color="auto"/>
            </w:tcBorders>
            <w:shd w:val="clear" w:color="auto" w:fill="auto"/>
          </w:tcPr>
          <w:p w14:paraId="3D3C8F5D" w14:textId="56949FA6" w:rsidR="00B85979" w:rsidRPr="007F5D9D" w:rsidRDefault="00C31A67" w:rsidP="00E62B30">
            <w:r>
              <w:t>Interviewer asks about the games they played.</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6C5A99F9" w:rsidR="00B85979" w:rsidRPr="007F5D9D" w:rsidRDefault="00DA3E15" w:rsidP="00E62B30">
            <w:r>
              <w:t>14.58</w:t>
            </w:r>
          </w:p>
        </w:tc>
        <w:tc>
          <w:tcPr>
            <w:tcW w:w="6042" w:type="dxa"/>
            <w:gridSpan w:val="2"/>
            <w:tcBorders>
              <w:top w:val="single" w:sz="2" w:space="0" w:color="auto"/>
              <w:bottom w:val="single" w:sz="2" w:space="0" w:color="auto"/>
            </w:tcBorders>
            <w:shd w:val="clear" w:color="auto" w:fill="auto"/>
          </w:tcPr>
          <w:p w14:paraId="00C8D40E" w14:textId="7D083CF6" w:rsidR="00B85979" w:rsidRPr="007F5D9D" w:rsidRDefault="00DA3E15" w:rsidP="00E62B30">
            <w:r>
              <w:t>Respondent describes playing in the back courts. Describes back court being roof of the bakers.</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4017945D" w:rsidR="00B85979" w:rsidRPr="007F5D9D" w:rsidRDefault="00DA3E15" w:rsidP="00E62B30">
            <w:r>
              <w:t>16.24</w:t>
            </w:r>
          </w:p>
        </w:tc>
        <w:tc>
          <w:tcPr>
            <w:tcW w:w="6042" w:type="dxa"/>
            <w:gridSpan w:val="2"/>
            <w:tcBorders>
              <w:top w:val="single" w:sz="2" w:space="0" w:color="auto"/>
              <w:bottom w:val="single" w:sz="2" w:space="0" w:color="auto"/>
            </w:tcBorders>
            <w:shd w:val="clear" w:color="auto" w:fill="auto"/>
          </w:tcPr>
          <w:p w14:paraId="782768BE" w14:textId="63A39C4F" w:rsidR="00B85979" w:rsidRPr="007F5D9D" w:rsidRDefault="00DA3E15" w:rsidP="00E62B30">
            <w:r>
              <w:t>Interviewer asks about washing facilities.</w:t>
            </w:r>
          </w:p>
        </w:tc>
        <w:tc>
          <w:tcPr>
            <w:tcW w:w="2322" w:type="dxa"/>
            <w:tcBorders>
              <w:top w:val="single" w:sz="2" w:space="0" w:color="auto"/>
              <w:bottom w:val="single" w:sz="2" w:space="0" w:color="auto"/>
              <w:right w:val="single" w:sz="18" w:space="0" w:color="auto"/>
            </w:tcBorders>
            <w:shd w:val="clear" w:color="auto" w:fill="auto"/>
          </w:tcPr>
          <w:p w14:paraId="1AEA4054" w14:textId="77777777" w:rsidR="00B85979" w:rsidRPr="007F5D9D" w:rsidRDefault="00B85979" w:rsidP="00E62B30"/>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16B06B74" w:rsidR="00B85979" w:rsidRPr="007F5D9D" w:rsidRDefault="00DA3E15" w:rsidP="00E62B30">
            <w:r>
              <w:t>16.35</w:t>
            </w:r>
          </w:p>
        </w:tc>
        <w:tc>
          <w:tcPr>
            <w:tcW w:w="6042" w:type="dxa"/>
            <w:gridSpan w:val="2"/>
            <w:tcBorders>
              <w:top w:val="single" w:sz="2" w:space="0" w:color="auto"/>
              <w:bottom w:val="single" w:sz="2" w:space="0" w:color="auto"/>
            </w:tcBorders>
            <w:shd w:val="clear" w:color="auto" w:fill="auto"/>
          </w:tcPr>
          <w:p w14:paraId="4041C7F6" w14:textId="5D642693" w:rsidR="00B85979" w:rsidRPr="007F5D9D" w:rsidRDefault="00DA3E15" w:rsidP="00E62B30">
            <w:r>
              <w:t>Respondent replies that they had a washing machine as her dad worked for Hoover.</w:t>
            </w:r>
            <w:r w:rsidR="001854D9">
              <w:t xml:space="preserve"> They had all the mod cons.</w:t>
            </w:r>
          </w:p>
        </w:tc>
        <w:tc>
          <w:tcPr>
            <w:tcW w:w="2322" w:type="dxa"/>
            <w:tcBorders>
              <w:top w:val="single" w:sz="2" w:space="0" w:color="auto"/>
              <w:bottom w:val="single" w:sz="2" w:space="0" w:color="auto"/>
              <w:right w:val="single" w:sz="18" w:space="0" w:color="auto"/>
            </w:tcBorders>
            <w:shd w:val="clear" w:color="auto" w:fill="auto"/>
          </w:tcPr>
          <w:p w14:paraId="36A1123E" w14:textId="77777777" w:rsidR="00B85979" w:rsidRPr="007F5D9D" w:rsidRDefault="00B85979" w:rsidP="00E62B30"/>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6628C318" w:rsidR="00B85979" w:rsidRPr="007F5D9D" w:rsidRDefault="001854D9" w:rsidP="00E62B30">
            <w:r>
              <w:t>17.05</w:t>
            </w:r>
          </w:p>
        </w:tc>
        <w:tc>
          <w:tcPr>
            <w:tcW w:w="6042" w:type="dxa"/>
            <w:gridSpan w:val="2"/>
            <w:tcBorders>
              <w:top w:val="single" w:sz="2" w:space="0" w:color="auto"/>
              <w:bottom w:val="single" w:sz="2" w:space="0" w:color="auto"/>
            </w:tcBorders>
            <w:shd w:val="clear" w:color="auto" w:fill="auto"/>
          </w:tcPr>
          <w:p w14:paraId="4B9D570D" w14:textId="1DB6FB9D" w:rsidR="00B85979" w:rsidRPr="007F5D9D" w:rsidRDefault="001854D9" w:rsidP="00E62B30">
            <w:r>
              <w:t>Respondent talks about games they played.</w:t>
            </w:r>
          </w:p>
        </w:tc>
        <w:tc>
          <w:tcPr>
            <w:tcW w:w="2322" w:type="dxa"/>
            <w:tcBorders>
              <w:top w:val="single" w:sz="2" w:space="0" w:color="auto"/>
              <w:bottom w:val="single" w:sz="2" w:space="0" w:color="auto"/>
              <w:right w:val="single" w:sz="18" w:space="0" w:color="auto"/>
            </w:tcBorders>
            <w:shd w:val="clear" w:color="auto" w:fill="auto"/>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0FDF6E3C" w:rsidR="00B85979" w:rsidRPr="007F5D9D" w:rsidRDefault="001854D9" w:rsidP="00E62B30">
            <w:r>
              <w:t>17.58</w:t>
            </w:r>
          </w:p>
        </w:tc>
        <w:tc>
          <w:tcPr>
            <w:tcW w:w="6042" w:type="dxa"/>
            <w:gridSpan w:val="2"/>
            <w:tcBorders>
              <w:top w:val="single" w:sz="2" w:space="0" w:color="auto"/>
              <w:bottom w:val="single" w:sz="2" w:space="0" w:color="auto"/>
            </w:tcBorders>
            <w:shd w:val="clear" w:color="auto" w:fill="auto"/>
          </w:tcPr>
          <w:p w14:paraId="79A0A5F7" w14:textId="0994B01E" w:rsidR="00B85979" w:rsidRPr="007F5D9D" w:rsidRDefault="001854D9" w:rsidP="00E62B30">
            <w:r>
              <w:t>Interviewer asks if they could hear the bakery from their flat.</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28352AD8" w:rsidR="00B85979" w:rsidRPr="007F5D9D" w:rsidRDefault="001854D9" w:rsidP="00E62B30">
            <w:r>
              <w:lastRenderedPageBreak/>
              <w:t>18.05</w:t>
            </w:r>
          </w:p>
        </w:tc>
        <w:tc>
          <w:tcPr>
            <w:tcW w:w="6042" w:type="dxa"/>
            <w:gridSpan w:val="2"/>
            <w:tcBorders>
              <w:top w:val="single" w:sz="2" w:space="0" w:color="auto"/>
              <w:bottom w:val="single" w:sz="2" w:space="0" w:color="auto"/>
            </w:tcBorders>
            <w:shd w:val="clear" w:color="auto" w:fill="auto"/>
          </w:tcPr>
          <w:p w14:paraId="24A577DE" w14:textId="43630DEC" w:rsidR="00B85979" w:rsidRPr="007F5D9D" w:rsidRDefault="001854D9" w:rsidP="00E62B30">
            <w:r>
              <w:t>Respondent states they were on the second floor and therefore did not hear anything.</w:t>
            </w:r>
            <w:r w:rsidR="009E7769">
              <w:t xml:space="preserve"> Doesn’t remember any noise complaints.</w:t>
            </w:r>
          </w:p>
        </w:tc>
        <w:tc>
          <w:tcPr>
            <w:tcW w:w="2322" w:type="dxa"/>
            <w:tcBorders>
              <w:top w:val="single" w:sz="2" w:space="0" w:color="auto"/>
              <w:bottom w:val="single" w:sz="2" w:space="0" w:color="auto"/>
              <w:right w:val="single" w:sz="18" w:space="0" w:color="auto"/>
            </w:tcBorders>
            <w:shd w:val="clear" w:color="auto" w:fill="auto"/>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4A19FC1D" w:rsidR="00B85979" w:rsidRPr="007F5D9D" w:rsidRDefault="009E7769" w:rsidP="00E62B30">
            <w:r>
              <w:t>18.27</w:t>
            </w:r>
          </w:p>
        </w:tc>
        <w:tc>
          <w:tcPr>
            <w:tcW w:w="6042" w:type="dxa"/>
            <w:gridSpan w:val="2"/>
            <w:tcBorders>
              <w:top w:val="single" w:sz="2" w:space="0" w:color="auto"/>
              <w:bottom w:val="single" w:sz="2" w:space="0" w:color="auto"/>
            </w:tcBorders>
            <w:shd w:val="clear" w:color="auto" w:fill="auto"/>
          </w:tcPr>
          <w:p w14:paraId="709FEB7A" w14:textId="61E9B528" w:rsidR="00B85979" w:rsidRPr="007F5D9D" w:rsidRDefault="009E7769" w:rsidP="00E62B30">
            <w:r>
              <w:t>Interviewer asks about toys.</w:t>
            </w:r>
          </w:p>
        </w:tc>
        <w:tc>
          <w:tcPr>
            <w:tcW w:w="2322" w:type="dxa"/>
            <w:tcBorders>
              <w:top w:val="single" w:sz="2" w:space="0" w:color="auto"/>
              <w:bottom w:val="single" w:sz="2" w:space="0" w:color="auto"/>
              <w:right w:val="single" w:sz="18" w:space="0" w:color="auto"/>
            </w:tcBorders>
            <w:shd w:val="clear" w:color="auto" w:fill="auto"/>
          </w:tcPr>
          <w:p w14:paraId="421989DA" w14:textId="77777777" w:rsidR="00B85979" w:rsidRPr="007F5D9D" w:rsidRDefault="00B85979" w:rsidP="00E62B30"/>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5DD7AA74" w:rsidR="00B85979" w:rsidRPr="007F5D9D" w:rsidRDefault="009E7769" w:rsidP="00E62B30">
            <w:r>
              <w:t>18.29</w:t>
            </w:r>
          </w:p>
        </w:tc>
        <w:tc>
          <w:tcPr>
            <w:tcW w:w="6042" w:type="dxa"/>
            <w:gridSpan w:val="2"/>
            <w:tcBorders>
              <w:top w:val="single" w:sz="2" w:space="0" w:color="auto"/>
              <w:bottom w:val="single" w:sz="2" w:space="0" w:color="auto"/>
            </w:tcBorders>
            <w:shd w:val="clear" w:color="auto" w:fill="auto"/>
          </w:tcPr>
          <w:p w14:paraId="2D5C4A26" w14:textId="35B305B3" w:rsidR="00B85979" w:rsidRPr="007F5D9D" w:rsidRDefault="009E7769" w:rsidP="00E62B30">
            <w:r>
              <w:t>Respondent describes some of the toys they had.</w:t>
            </w:r>
          </w:p>
        </w:tc>
        <w:tc>
          <w:tcPr>
            <w:tcW w:w="2322" w:type="dxa"/>
            <w:tcBorders>
              <w:top w:val="single" w:sz="2" w:space="0" w:color="auto"/>
              <w:bottom w:val="single" w:sz="2" w:space="0" w:color="auto"/>
              <w:right w:val="single" w:sz="18" w:space="0" w:color="auto"/>
            </w:tcBorders>
            <w:shd w:val="clear" w:color="auto" w:fill="auto"/>
          </w:tcPr>
          <w:p w14:paraId="489567E0" w14:textId="77777777" w:rsidR="00B85979" w:rsidRPr="007F5D9D" w:rsidRDefault="00B85979" w:rsidP="00E62B30"/>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692C52B9" w:rsidR="00E62B30" w:rsidRPr="007F5D9D" w:rsidRDefault="00E90773" w:rsidP="00E62B30">
            <w:r>
              <w:t>19.08</w:t>
            </w:r>
          </w:p>
        </w:tc>
        <w:tc>
          <w:tcPr>
            <w:tcW w:w="6042" w:type="dxa"/>
            <w:gridSpan w:val="2"/>
            <w:tcBorders>
              <w:top w:val="single" w:sz="2" w:space="0" w:color="auto"/>
              <w:bottom w:val="single" w:sz="2" w:space="0" w:color="auto"/>
            </w:tcBorders>
            <w:shd w:val="clear" w:color="auto" w:fill="auto"/>
          </w:tcPr>
          <w:p w14:paraId="60BCDBE9" w14:textId="7BA927DC" w:rsidR="00E62B30" w:rsidRPr="007F5D9D" w:rsidRDefault="00E90773" w:rsidP="00E62B30">
            <w:r>
              <w:t>Interviewer asks about food and meals.</w:t>
            </w:r>
          </w:p>
        </w:tc>
        <w:tc>
          <w:tcPr>
            <w:tcW w:w="2322" w:type="dxa"/>
            <w:tcBorders>
              <w:top w:val="single" w:sz="2" w:space="0" w:color="auto"/>
              <w:bottom w:val="single" w:sz="2" w:space="0" w:color="auto"/>
              <w:right w:val="single" w:sz="18" w:space="0" w:color="auto"/>
            </w:tcBorders>
            <w:shd w:val="clear" w:color="auto" w:fill="auto"/>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236B26F3" w:rsidR="00E62B30" w:rsidRPr="007F5D9D" w:rsidRDefault="00E90773" w:rsidP="00E62B30">
            <w:r>
              <w:t>19.12</w:t>
            </w:r>
          </w:p>
        </w:tc>
        <w:tc>
          <w:tcPr>
            <w:tcW w:w="6042" w:type="dxa"/>
            <w:gridSpan w:val="2"/>
            <w:tcBorders>
              <w:top w:val="single" w:sz="2" w:space="0" w:color="auto"/>
              <w:bottom w:val="single" w:sz="2" w:space="0" w:color="auto"/>
            </w:tcBorders>
            <w:shd w:val="clear" w:color="auto" w:fill="auto"/>
          </w:tcPr>
          <w:p w14:paraId="27969A3E" w14:textId="60C1EDD9" w:rsidR="00E62B30" w:rsidRPr="007F5D9D" w:rsidRDefault="00E90773" w:rsidP="00E62B30">
            <w:r>
              <w:t>Respondent describes the meals that they had.</w:t>
            </w:r>
          </w:p>
        </w:tc>
        <w:tc>
          <w:tcPr>
            <w:tcW w:w="2322" w:type="dxa"/>
            <w:tcBorders>
              <w:top w:val="single" w:sz="2" w:space="0" w:color="auto"/>
              <w:bottom w:val="single" w:sz="2" w:space="0" w:color="auto"/>
              <w:right w:val="single" w:sz="18" w:space="0" w:color="auto"/>
            </w:tcBorders>
            <w:shd w:val="clear" w:color="auto" w:fill="auto"/>
          </w:tcPr>
          <w:p w14:paraId="57A7F64B" w14:textId="77777777" w:rsidR="00E62B30" w:rsidRPr="007F5D9D" w:rsidRDefault="00E62B30" w:rsidP="00E62B30"/>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03624424" w:rsidR="00E62B30" w:rsidRPr="007F5D9D" w:rsidRDefault="00904EB7" w:rsidP="00E62B30">
            <w:r>
              <w:t>19.40</w:t>
            </w:r>
          </w:p>
        </w:tc>
        <w:tc>
          <w:tcPr>
            <w:tcW w:w="6042" w:type="dxa"/>
            <w:gridSpan w:val="2"/>
            <w:tcBorders>
              <w:top w:val="single" w:sz="2" w:space="0" w:color="auto"/>
              <w:bottom w:val="single" w:sz="2" w:space="0" w:color="auto"/>
            </w:tcBorders>
            <w:shd w:val="clear" w:color="auto" w:fill="auto"/>
          </w:tcPr>
          <w:p w14:paraId="24FF3CA2" w14:textId="6BDCC249" w:rsidR="00E62B30" w:rsidRPr="007F5D9D" w:rsidRDefault="00904EB7" w:rsidP="00E62B30">
            <w:r>
              <w:t>Interviewer asks the respondent if she went on holiday.</w:t>
            </w:r>
          </w:p>
        </w:tc>
        <w:tc>
          <w:tcPr>
            <w:tcW w:w="2322" w:type="dxa"/>
            <w:tcBorders>
              <w:top w:val="single" w:sz="2" w:space="0" w:color="auto"/>
              <w:bottom w:val="single" w:sz="2" w:space="0" w:color="auto"/>
              <w:right w:val="single" w:sz="18" w:space="0" w:color="auto"/>
            </w:tcBorders>
            <w:shd w:val="clear" w:color="auto" w:fill="auto"/>
          </w:tcPr>
          <w:p w14:paraId="6EC5E9B1" w14:textId="77777777"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08855F" w14:textId="0F1666FB" w:rsidR="00E62B30" w:rsidRPr="007F5D9D" w:rsidRDefault="00904EB7" w:rsidP="00E62B30">
            <w:r>
              <w:t>19.35</w:t>
            </w:r>
          </w:p>
        </w:tc>
        <w:tc>
          <w:tcPr>
            <w:tcW w:w="6042" w:type="dxa"/>
            <w:gridSpan w:val="2"/>
            <w:tcBorders>
              <w:top w:val="single" w:sz="2" w:space="0" w:color="auto"/>
              <w:bottom w:val="single" w:sz="2" w:space="0" w:color="auto"/>
            </w:tcBorders>
            <w:shd w:val="clear" w:color="auto" w:fill="auto"/>
          </w:tcPr>
          <w:p w14:paraId="7EF15AAF" w14:textId="30E54431" w:rsidR="00E62B30" w:rsidRPr="007F5D9D" w:rsidRDefault="00904EB7" w:rsidP="00E62B30">
            <w:r>
              <w:t xml:space="preserve">Respondent talks about going to </w:t>
            </w:r>
            <w:proofErr w:type="spellStart"/>
            <w:r>
              <w:t>Rothesay</w:t>
            </w:r>
            <w:proofErr w:type="spellEnd"/>
            <w:r>
              <w:t xml:space="preserve"> every year and then further afield to English resorts. Talks about who went, where they stayed and the holidays her Dad got from Hoover.</w:t>
            </w:r>
          </w:p>
        </w:tc>
        <w:tc>
          <w:tcPr>
            <w:tcW w:w="2322" w:type="dxa"/>
            <w:tcBorders>
              <w:top w:val="single" w:sz="2" w:space="0" w:color="auto"/>
              <w:bottom w:val="single" w:sz="2" w:space="0" w:color="auto"/>
              <w:right w:val="single" w:sz="18" w:space="0" w:color="auto"/>
            </w:tcBorders>
            <w:shd w:val="clear" w:color="auto" w:fill="auto"/>
          </w:tcPr>
          <w:p w14:paraId="0C30EF3A" w14:textId="77777777" w:rsidR="00E62B30" w:rsidRPr="007F5D9D" w:rsidRDefault="00E62B30" w:rsidP="00E62B30"/>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727DF7" w14:textId="03839DCD" w:rsidR="00E62B30" w:rsidRPr="007F5D9D" w:rsidRDefault="00880C53" w:rsidP="00E62B30">
            <w:r>
              <w:t>21.20</w:t>
            </w:r>
          </w:p>
        </w:tc>
        <w:tc>
          <w:tcPr>
            <w:tcW w:w="6042" w:type="dxa"/>
            <w:gridSpan w:val="2"/>
            <w:tcBorders>
              <w:top w:val="single" w:sz="2" w:space="0" w:color="auto"/>
              <w:bottom w:val="single" w:sz="2" w:space="0" w:color="auto"/>
            </w:tcBorders>
            <w:shd w:val="clear" w:color="auto" w:fill="auto"/>
          </w:tcPr>
          <w:p w14:paraId="7A5721B4" w14:textId="6B4982CF" w:rsidR="00E62B30" w:rsidRPr="007F5D9D" w:rsidRDefault="00880C53" w:rsidP="00E62B30">
            <w:r>
              <w:t xml:space="preserve">Respondent describes activities in </w:t>
            </w:r>
            <w:proofErr w:type="spellStart"/>
            <w:r>
              <w:t>Rothesay</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7BB4E056" w14:textId="77777777" w:rsidR="00E62B30" w:rsidRPr="007F5D9D" w:rsidRDefault="00E62B30" w:rsidP="00E62B30"/>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4B54883" w14:textId="2D596564" w:rsidR="00E62B30" w:rsidRPr="007F5D9D" w:rsidRDefault="00E860AE" w:rsidP="00E62B30">
            <w:r>
              <w:t>22.11</w:t>
            </w:r>
          </w:p>
        </w:tc>
        <w:tc>
          <w:tcPr>
            <w:tcW w:w="6042" w:type="dxa"/>
            <w:gridSpan w:val="2"/>
            <w:tcBorders>
              <w:top w:val="single" w:sz="2" w:space="0" w:color="auto"/>
              <w:bottom w:val="single" w:sz="2" w:space="0" w:color="auto"/>
            </w:tcBorders>
            <w:shd w:val="clear" w:color="auto" w:fill="auto"/>
          </w:tcPr>
          <w:p w14:paraId="09AB7401" w14:textId="59937568" w:rsidR="00E62B30" w:rsidRPr="007F5D9D" w:rsidRDefault="00E860AE" w:rsidP="00E62B30">
            <w:r>
              <w:t>Interviewer asks about going to the cinema etc.</w:t>
            </w:r>
          </w:p>
        </w:tc>
        <w:tc>
          <w:tcPr>
            <w:tcW w:w="2322" w:type="dxa"/>
            <w:tcBorders>
              <w:top w:val="single" w:sz="2" w:space="0" w:color="auto"/>
              <w:bottom w:val="single" w:sz="2" w:space="0" w:color="auto"/>
              <w:right w:val="single" w:sz="18" w:space="0" w:color="auto"/>
            </w:tcBorders>
            <w:shd w:val="clear" w:color="auto" w:fill="auto"/>
          </w:tcPr>
          <w:p w14:paraId="118DF680" w14:textId="77777777" w:rsidR="00E62B30" w:rsidRPr="007F5D9D" w:rsidRDefault="00E62B30" w:rsidP="00E62B30"/>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22D0C66" w14:textId="090C0CF2" w:rsidR="00E62B30" w:rsidRPr="007F5D9D" w:rsidRDefault="00E860AE" w:rsidP="00E62B30">
            <w:r>
              <w:t>22.24</w:t>
            </w:r>
          </w:p>
        </w:tc>
        <w:tc>
          <w:tcPr>
            <w:tcW w:w="6042" w:type="dxa"/>
            <w:gridSpan w:val="2"/>
            <w:tcBorders>
              <w:top w:val="single" w:sz="2" w:space="0" w:color="auto"/>
              <w:bottom w:val="single" w:sz="2" w:space="0" w:color="auto"/>
            </w:tcBorders>
            <w:shd w:val="clear" w:color="auto" w:fill="auto"/>
          </w:tcPr>
          <w:p w14:paraId="254174EE" w14:textId="542F46EA" w:rsidR="00E62B30" w:rsidRPr="007F5D9D" w:rsidRDefault="00E860AE" w:rsidP="00E62B30">
            <w:r>
              <w:t xml:space="preserve">Respondent talks about the cinemas in </w:t>
            </w:r>
            <w:proofErr w:type="spellStart"/>
            <w:r>
              <w:t>Townhead</w:t>
            </w:r>
            <w:proofErr w:type="spellEnd"/>
            <w:r>
              <w:t xml:space="preserve"> as well as swimming, the library which was demolished along with everything else.</w:t>
            </w:r>
          </w:p>
        </w:tc>
        <w:tc>
          <w:tcPr>
            <w:tcW w:w="2322" w:type="dxa"/>
            <w:tcBorders>
              <w:top w:val="single" w:sz="2" w:space="0" w:color="auto"/>
              <w:bottom w:val="single" w:sz="2" w:space="0" w:color="auto"/>
              <w:right w:val="single" w:sz="18" w:space="0" w:color="auto"/>
            </w:tcBorders>
            <w:shd w:val="clear" w:color="auto" w:fill="auto"/>
          </w:tcPr>
          <w:p w14:paraId="5B2F9A10" w14:textId="77777777" w:rsidR="00E62B30" w:rsidRPr="007F5D9D" w:rsidRDefault="00E62B30" w:rsidP="00E62B30"/>
        </w:tc>
      </w:tr>
      <w:tr w:rsidR="00A72570" w:rsidRPr="007F5D9D" w14:paraId="7D83A81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B0F31B" w14:textId="17FC3CEA" w:rsidR="00E62B30" w:rsidRPr="007F5D9D" w:rsidRDefault="00BA1DBD" w:rsidP="00E62B30">
            <w:r>
              <w:t>23.20</w:t>
            </w:r>
          </w:p>
        </w:tc>
        <w:tc>
          <w:tcPr>
            <w:tcW w:w="6042" w:type="dxa"/>
            <w:gridSpan w:val="2"/>
            <w:tcBorders>
              <w:top w:val="single" w:sz="2" w:space="0" w:color="auto"/>
              <w:bottom w:val="single" w:sz="2" w:space="0" w:color="auto"/>
            </w:tcBorders>
            <w:shd w:val="clear" w:color="auto" w:fill="auto"/>
          </w:tcPr>
          <w:p w14:paraId="3A6B2694" w14:textId="33AC3015" w:rsidR="00E62B30" w:rsidRPr="007F5D9D" w:rsidRDefault="00BA1DBD" w:rsidP="00E62B30">
            <w:r>
              <w:t>Interviewer asks the respondent if they went to any religious places.</w:t>
            </w:r>
          </w:p>
        </w:tc>
        <w:tc>
          <w:tcPr>
            <w:tcW w:w="2322" w:type="dxa"/>
            <w:tcBorders>
              <w:top w:val="single" w:sz="2" w:space="0" w:color="auto"/>
              <w:bottom w:val="single" w:sz="2" w:space="0" w:color="auto"/>
              <w:right w:val="single" w:sz="18" w:space="0" w:color="auto"/>
            </w:tcBorders>
            <w:shd w:val="clear" w:color="auto" w:fill="auto"/>
          </w:tcPr>
          <w:p w14:paraId="3BB3D874" w14:textId="77777777" w:rsidR="00E62B30" w:rsidRPr="007F5D9D" w:rsidRDefault="00E62B30" w:rsidP="00E62B30"/>
        </w:tc>
      </w:tr>
      <w:tr w:rsidR="00A72570" w:rsidRPr="007F5D9D" w14:paraId="6B84E1D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ED36A6B" w14:textId="23487733" w:rsidR="00E62B30" w:rsidRPr="007F5D9D" w:rsidRDefault="00F4256B" w:rsidP="00E62B30">
            <w:r>
              <w:t>23.29</w:t>
            </w:r>
          </w:p>
        </w:tc>
        <w:tc>
          <w:tcPr>
            <w:tcW w:w="6042" w:type="dxa"/>
            <w:gridSpan w:val="2"/>
            <w:tcBorders>
              <w:top w:val="single" w:sz="2" w:space="0" w:color="auto"/>
              <w:bottom w:val="single" w:sz="2" w:space="0" w:color="auto"/>
            </w:tcBorders>
            <w:shd w:val="clear" w:color="auto" w:fill="auto"/>
          </w:tcPr>
          <w:p w14:paraId="4FA66768" w14:textId="5FC0A073" w:rsidR="00E62B30" w:rsidRPr="007F5D9D" w:rsidRDefault="00F4256B" w:rsidP="00E62B30">
            <w:r>
              <w:t>Respondent describes religious activities that she took part in.</w:t>
            </w:r>
          </w:p>
        </w:tc>
        <w:tc>
          <w:tcPr>
            <w:tcW w:w="2322" w:type="dxa"/>
            <w:tcBorders>
              <w:top w:val="single" w:sz="2" w:space="0" w:color="auto"/>
              <w:bottom w:val="single" w:sz="2" w:space="0" w:color="auto"/>
              <w:right w:val="single" w:sz="18" w:space="0" w:color="auto"/>
            </w:tcBorders>
            <w:shd w:val="clear" w:color="auto" w:fill="auto"/>
          </w:tcPr>
          <w:p w14:paraId="3DD9E722" w14:textId="77777777" w:rsidR="00E62B30" w:rsidRPr="007F5D9D" w:rsidRDefault="00E62B30" w:rsidP="00E62B30"/>
        </w:tc>
      </w:tr>
      <w:tr w:rsidR="00A72570" w:rsidRPr="007F5D9D" w14:paraId="4E5FC39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D8AA74" w14:textId="756114C2" w:rsidR="00E62B30" w:rsidRPr="007F5D9D" w:rsidRDefault="00692105" w:rsidP="00E62B30">
            <w:r>
              <w:t>24.20</w:t>
            </w:r>
          </w:p>
        </w:tc>
        <w:tc>
          <w:tcPr>
            <w:tcW w:w="6042" w:type="dxa"/>
            <w:gridSpan w:val="2"/>
            <w:tcBorders>
              <w:top w:val="single" w:sz="2" w:space="0" w:color="auto"/>
              <w:bottom w:val="single" w:sz="2" w:space="0" w:color="auto"/>
            </w:tcBorders>
            <w:shd w:val="clear" w:color="auto" w:fill="auto"/>
          </w:tcPr>
          <w:p w14:paraId="0A100A92" w14:textId="2866540F" w:rsidR="00E62B30" w:rsidRPr="007F5D9D" w:rsidRDefault="00692105" w:rsidP="00E62B30">
            <w:r>
              <w:t>Interviewer asks what the big employers in the area were.</w:t>
            </w:r>
          </w:p>
        </w:tc>
        <w:tc>
          <w:tcPr>
            <w:tcW w:w="2322" w:type="dxa"/>
            <w:tcBorders>
              <w:top w:val="single" w:sz="2" w:space="0" w:color="auto"/>
              <w:bottom w:val="single" w:sz="2" w:space="0" w:color="auto"/>
              <w:right w:val="single" w:sz="18" w:space="0" w:color="auto"/>
            </w:tcBorders>
            <w:shd w:val="clear" w:color="auto" w:fill="auto"/>
          </w:tcPr>
          <w:p w14:paraId="24724221" w14:textId="77777777" w:rsidR="00E62B30" w:rsidRPr="007F5D9D" w:rsidRDefault="00E62B30" w:rsidP="00E62B30"/>
        </w:tc>
      </w:tr>
      <w:tr w:rsidR="00A72570" w:rsidRPr="007F5D9D" w14:paraId="62C3DFB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DEEB91" w14:textId="78B38768" w:rsidR="00E62B30" w:rsidRPr="007F5D9D" w:rsidRDefault="00692105" w:rsidP="00E62B30">
            <w:r>
              <w:t>24.21</w:t>
            </w:r>
          </w:p>
        </w:tc>
        <w:tc>
          <w:tcPr>
            <w:tcW w:w="6042" w:type="dxa"/>
            <w:gridSpan w:val="2"/>
            <w:tcBorders>
              <w:top w:val="single" w:sz="2" w:space="0" w:color="auto"/>
              <w:bottom w:val="single" w:sz="2" w:space="0" w:color="auto"/>
            </w:tcBorders>
            <w:shd w:val="clear" w:color="auto" w:fill="auto"/>
          </w:tcPr>
          <w:p w14:paraId="64FFFB9B" w14:textId="1EC9C14A" w:rsidR="00E62B30" w:rsidRPr="007F5D9D" w:rsidRDefault="00692105" w:rsidP="00E62B30">
            <w:r>
              <w:t>Respondent replies that Collins publishers</w:t>
            </w:r>
            <w:r w:rsidR="00502C60">
              <w:t xml:space="preserve"> were</w:t>
            </w:r>
            <w:r>
              <w:t xml:space="preserve"> a big employer in the area.</w:t>
            </w:r>
            <w:r w:rsidR="001F78B9">
              <w:t xml:space="preserve"> Blackie</w:t>
            </w:r>
            <w:r w:rsidR="00606C24">
              <w:t>’</w:t>
            </w:r>
            <w:r w:rsidR="001F78B9">
              <w:t>s publishers too. One Cooperage. The Royal Infirmary.</w:t>
            </w:r>
          </w:p>
        </w:tc>
        <w:tc>
          <w:tcPr>
            <w:tcW w:w="2322" w:type="dxa"/>
            <w:tcBorders>
              <w:top w:val="single" w:sz="2" w:space="0" w:color="auto"/>
              <w:bottom w:val="single" w:sz="2" w:space="0" w:color="auto"/>
              <w:right w:val="single" w:sz="18" w:space="0" w:color="auto"/>
            </w:tcBorders>
            <w:shd w:val="clear" w:color="auto" w:fill="auto"/>
          </w:tcPr>
          <w:p w14:paraId="4B6452A8" w14:textId="77777777" w:rsidR="00E62B30" w:rsidRPr="007F5D9D" w:rsidRDefault="00E62B30" w:rsidP="00E62B30"/>
        </w:tc>
      </w:tr>
      <w:tr w:rsidR="00A72570" w:rsidRPr="007F5D9D" w14:paraId="1F0220F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F69F315" w14:textId="055465ED" w:rsidR="00E62B30" w:rsidRPr="007F5D9D" w:rsidRDefault="00814893" w:rsidP="00E62B30">
            <w:r>
              <w:t>28.47</w:t>
            </w:r>
          </w:p>
        </w:tc>
        <w:tc>
          <w:tcPr>
            <w:tcW w:w="6042" w:type="dxa"/>
            <w:gridSpan w:val="2"/>
            <w:tcBorders>
              <w:top w:val="single" w:sz="2" w:space="0" w:color="auto"/>
              <w:bottom w:val="single" w:sz="2" w:space="0" w:color="auto"/>
            </w:tcBorders>
            <w:shd w:val="clear" w:color="auto" w:fill="auto"/>
          </w:tcPr>
          <w:p w14:paraId="6E9F1550" w14:textId="11D6F96F" w:rsidR="00E62B30" w:rsidRPr="007F5D9D" w:rsidRDefault="00814893" w:rsidP="00E62B30">
            <w:r>
              <w:t>Interviewer asks the respondent how she would sum up the area.</w:t>
            </w:r>
          </w:p>
        </w:tc>
        <w:tc>
          <w:tcPr>
            <w:tcW w:w="2322" w:type="dxa"/>
            <w:tcBorders>
              <w:top w:val="single" w:sz="2" w:space="0" w:color="auto"/>
              <w:bottom w:val="single" w:sz="2" w:space="0" w:color="auto"/>
              <w:right w:val="single" w:sz="18" w:space="0" w:color="auto"/>
            </w:tcBorders>
            <w:shd w:val="clear" w:color="auto" w:fill="auto"/>
          </w:tcPr>
          <w:p w14:paraId="6801901A" w14:textId="77777777" w:rsidR="00E62B30" w:rsidRPr="007F5D9D" w:rsidRDefault="00E62B30" w:rsidP="00E62B30"/>
        </w:tc>
      </w:tr>
      <w:tr w:rsidR="00A72570" w:rsidRPr="007F5D9D" w14:paraId="470FB3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FB796AC"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11C1063" w14:textId="405C2DA7" w:rsidR="00E62B30" w:rsidRPr="007F5D9D" w:rsidRDefault="007D45D7" w:rsidP="00E62B30">
            <w:r>
              <w:t>“I would sum it up (</w:t>
            </w:r>
            <w:proofErr w:type="spellStart"/>
            <w:r>
              <w:t>Townhead</w:t>
            </w:r>
            <w:proofErr w:type="spellEnd"/>
            <w:r>
              <w:t xml:space="preserve">) as a very busy, mixed, thriving area at that time. That was basically wiped out.” </w:t>
            </w:r>
          </w:p>
        </w:tc>
        <w:tc>
          <w:tcPr>
            <w:tcW w:w="2322" w:type="dxa"/>
            <w:tcBorders>
              <w:top w:val="single" w:sz="2" w:space="0" w:color="auto"/>
              <w:bottom w:val="single" w:sz="2" w:space="0" w:color="auto"/>
              <w:right w:val="single" w:sz="18" w:space="0" w:color="auto"/>
            </w:tcBorders>
            <w:shd w:val="clear" w:color="auto" w:fill="auto"/>
          </w:tcPr>
          <w:p w14:paraId="1CAD7FE2" w14:textId="5EA10770" w:rsidR="00E62B30" w:rsidRPr="007F5D9D" w:rsidRDefault="007D45D7" w:rsidP="00E62B30">
            <w:r>
              <w:t>28.50</w:t>
            </w:r>
            <w:r w:rsidR="00502C60">
              <w:t>-</w:t>
            </w:r>
            <w:r w:rsidR="00606C24">
              <w:t>29.17</w:t>
            </w:r>
          </w:p>
        </w:tc>
      </w:tr>
      <w:tr w:rsidR="00A72570" w:rsidRPr="007F5D9D" w14:paraId="4840D19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0616582" w14:textId="69342DDF" w:rsidR="00E62B30" w:rsidRPr="007F5D9D" w:rsidRDefault="00DF0A4C" w:rsidP="00E62B30">
            <w:r>
              <w:t>29.18</w:t>
            </w:r>
          </w:p>
        </w:tc>
        <w:tc>
          <w:tcPr>
            <w:tcW w:w="6042" w:type="dxa"/>
            <w:gridSpan w:val="2"/>
            <w:tcBorders>
              <w:top w:val="single" w:sz="2" w:space="0" w:color="auto"/>
              <w:bottom w:val="single" w:sz="2" w:space="0" w:color="auto"/>
            </w:tcBorders>
            <w:shd w:val="clear" w:color="auto" w:fill="auto"/>
          </w:tcPr>
          <w:p w14:paraId="737FFAD3" w14:textId="2B504798" w:rsidR="00E62B30" w:rsidRPr="007F5D9D" w:rsidRDefault="007D45D7" w:rsidP="00E62B30">
            <w:r>
              <w:t>Interviewer asks the respondent when the family moved into housing built post-war.</w:t>
            </w:r>
          </w:p>
        </w:tc>
        <w:tc>
          <w:tcPr>
            <w:tcW w:w="2322" w:type="dxa"/>
            <w:tcBorders>
              <w:top w:val="single" w:sz="2" w:space="0" w:color="auto"/>
              <w:bottom w:val="single" w:sz="2" w:space="0" w:color="auto"/>
              <w:right w:val="single" w:sz="18" w:space="0" w:color="auto"/>
            </w:tcBorders>
            <w:shd w:val="clear" w:color="auto" w:fill="auto"/>
          </w:tcPr>
          <w:p w14:paraId="0FC65F40" w14:textId="77777777" w:rsidR="00E62B30" w:rsidRPr="007F5D9D" w:rsidRDefault="00E62B30" w:rsidP="00E62B30"/>
        </w:tc>
      </w:tr>
      <w:tr w:rsidR="00A72570" w:rsidRPr="007F5D9D" w14:paraId="0CF0B8B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B6A384" w14:textId="11D0B635" w:rsidR="00E62B30" w:rsidRPr="007F5D9D" w:rsidRDefault="00DF0A4C" w:rsidP="00E62B30">
            <w:r>
              <w:t>27.21</w:t>
            </w:r>
          </w:p>
        </w:tc>
        <w:tc>
          <w:tcPr>
            <w:tcW w:w="6042" w:type="dxa"/>
            <w:gridSpan w:val="2"/>
            <w:tcBorders>
              <w:top w:val="single" w:sz="2" w:space="0" w:color="auto"/>
              <w:bottom w:val="single" w:sz="2" w:space="0" w:color="auto"/>
            </w:tcBorders>
            <w:shd w:val="clear" w:color="auto" w:fill="auto"/>
          </w:tcPr>
          <w:p w14:paraId="6EABE83A" w14:textId="52A9EE4C" w:rsidR="00E62B30" w:rsidRPr="007F5D9D" w:rsidRDefault="00DF0A4C" w:rsidP="00E62B30">
            <w:r>
              <w:t>Respondent replies that they moved in 1972.</w:t>
            </w:r>
          </w:p>
        </w:tc>
        <w:tc>
          <w:tcPr>
            <w:tcW w:w="2322" w:type="dxa"/>
            <w:tcBorders>
              <w:top w:val="single" w:sz="2" w:space="0" w:color="auto"/>
              <w:bottom w:val="single" w:sz="2" w:space="0" w:color="auto"/>
              <w:right w:val="single" w:sz="18" w:space="0" w:color="auto"/>
            </w:tcBorders>
            <w:shd w:val="clear" w:color="auto" w:fill="auto"/>
          </w:tcPr>
          <w:p w14:paraId="53F8DADA" w14:textId="77777777" w:rsidR="00E62B30" w:rsidRPr="007F5D9D" w:rsidRDefault="00E62B30" w:rsidP="00E62B30"/>
        </w:tc>
      </w:tr>
      <w:tr w:rsidR="00A72570" w:rsidRPr="007F5D9D" w14:paraId="59F0DE5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9E9E31A" w14:textId="1A42FFF3" w:rsidR="00E62B30" w:rsidRPr="007F5D9D" w:rsidRDefault="00502C60" w:rsidP="00E62B30">
            <w:r>
              <w:t>29.45</w:t>
            </w:r>
          </w:p>
        </w:tc>
        <w:tc>
          <w:tcPr>
            <w:tcW w:w="6042" w:type="dxa"/>
            <w:gridSpan w:val="2"/>
            <w:tcBorders>
              <w:top w:val="single" w:sz="2" w:space="0" w:color="auto"/>
              <w:bottom w:val="single" w:sz="2" w:space="0" w:color="auto"/>
            </w:tcBorders>
            <w:shd w:val="clear" w:color="auto" w:fill="auto"/>
          </w:tcPr>
          <w:p w14:paraId="6CBA0188" w14:textId="3062B8CF" w:rsidR="00E62B30" w:rsidRPr="007F5D9D" w:rsidRDefault="00502C60" w:rsidP="00E62B30">
            <w:r>
              <w:t>Interviewer asks why the family moved.</w:t>
            </w:r>
          </w:p>
        </w:tc>
        <w:tc>
          <w:tcPr>
            <w:tcW w:w="2322" w:type="dxa"/>
            <w:tcBorders>
              <w:top w:val="single" w:sz="2" w:space="0" w:color="auto"/>
              <w:bottom w:val="single" w:sz="2" w:space="0" w:color="auto"/>
              <w:right w:val="single" w:sz="18" w:space="0" w:color="auto"/>
            </w:tcBorders>
            <w:shd w:val="clear" w:color="auto" w:fill="auto"/>
          </w:tcPr>
          <w:p w14:paraId="36D9BB3D" w14:textId="77777777" w:rsidR="00E62B30" w:rsidRPr="007F5D9D" w:rsidRDefault="00E62B30" w:rsidP="00E62B30"/>
        </w:tc>
      </w:tr>
      <w:tr w:rsidR="00A72570" w:rsidRPr="007F5D9D" w14:paraId="0A3BE7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88D840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80E8F4E" w14:textId="57A4C6B2" w:rsidR="00E62B30" w:rsidRPr="007F5D9D" w:rsidRDefault="00502C60" w:rsidP="00E62B30">
            <w:r>
              <w:t>“We had no choice. The building had actually been condemned as unsafe. I think it had been damaged in the storm of 1968, which was the big Glasgow storm. And I know, for example, the chimney that got blown off the building was never repaired. But I think by that time they weren’t really repairing buildings. They knew that they’d be going. So, in 1971 we were issued with a notice saying the building was condemned. And that we had to be out by the October ’71…I’ve actually got a copy of it here. And it lists all the people who stayed there. And that was it. You had to be out by noon on the 18</w:t>
            </w:r>
            <w:r w:rsidRPr="00502C60">
              <w:rPr>
                <w:vertAlign w:val="superscript"/>
              </w:rPr>
              <w:t>th</w:t>
            </w:r>
            <w:r>
              <w:t xml:space="preserve"> of October. And that’s when we had to be re-housed.”</w:t>
            </w:r>
          </w:p>
        </w:tc>
        <w:tc>
          <w:tcPr>
            <w:tcW w:w="2322" w:type="dxa"/>
            <w:tcBorders>
              <w:top w:val="single" w:sz="2" w:space="0" w:color="auto"/>
              <w:bottom w:val="single" w:sz="2" w:space="0" w:color="auto"/>
              <w:right w:val="single" w:sz="18" w:space="0" w:color="auto"/>
            </w:tcBorders>
            <w:shd w:val="clear" w:color="auto" w:fill="auto"/>
          </w:tcPr>
          <w:p w14:paraId="219C74DC" w14:textId="4E2979F1" w:rsidR="00E62B30" w:rsidRPr="007F5D9D" w:rsidRDefault="00502C60" w:rsidP="00E62B30">
            <w:r>
              <w:t>29.48-</w:t>
            </w:r>
            <w:r w:rsidR="00CB2D52">
              <w:t>31.30</w:t>
            </w:r>
          </w:p>
        </w:tc>
      </w:tr>
      <w:tr w:rsidR="00A72570" w:rsidRPr="007F5D9D" w14:paraId="0467E10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7282458" w14:textId="42CABC68" w:rsidR="00E62B30" w:rsidRPr="007F5D9D" w:rsidRDefault="009A4142" w:rsidP="00E62B30">
            <w:r>
              <w:t>30.33</w:t>
            </w:r>
          </w:p>
        </w:tc>
        <w:tc>
          <w:tcPr>
            <w:tcW w:w="6042" w:type="dxa"/>
            <w:gridSpan w:val="2"/>
            <w:tcBorders>
              <w:top w:val="single" w:sz="2" w:space="0" w:color="auto"/>
              <w:bottom w:val="single" w:sz="2" w:space="0" w:color="auto"/>
            </w:tcBorders>
            <w:shd w:val="clear" w:color="auto" w:fill="auto"/>
          </w:tcPr>
          <w:p w14:paraId="1A070EFA" w14:textId="32326F38" w:rsidR="00E62B30" w:rsidRPr="007F5D9D" w:rsidRDefault="009A4142" w:rsidP="00E62B30">
            <w:r>
              <w:t>Interviewer asks the respondent how she felt about the move.</w:t>
            </w:r>
          </w:p>
        </w:tc>
        <w:tc>
          <w:tcPr>
            <w:tcW w:w="2322" w:type="dxa"/>
            <w:tcBorders>
              <w:top w:val="single" w:sz="2" w:space="0" w:color="auto"/>
              <w:bottom w:val="single" w:sz="2" w:space="0" w:color="auto"/>
              <w:right w:val="single" w:sz="18" w:space="0" w:color="auto"/>
            </w:tcBorders>
            <w:shd w:val="clear" w:color="auto" w:fill="auto"/>
          </w:tcPr>
          <w:p w14:paraId="1BD6397B" w14:textId="77777777" w:rsidR="00E62B30" w:rsidRPr="007F5D9D" w:rsidRDefault="00E62B30" w:rsidP="00E62B30"/>
        </w:tc>
      </w:tr>
      <w:tr w:rsidR="00A72570" w:rsidRPr="007F5D9D" w14:paraId="3D3B82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031807F" w14:textId="53E1784E" w:rsidR="00E62B30" w:rsidRPr="007F5D9D" w:rsidRDefault="009A4142" w:rsidP="00E62B30">
            <w:r>
              <w:t>30.36</w:t>
            </w:r>
          </w:p>
        </w:tc>
        <w:tc>
          <w:tcPr>
            <w:tcW w:w="6042" w:type="dxa"/>
            <w:gridSpan w:val="2"/>
            <w:tcBorders>
              <w:top w:val="single" w:sz="2" w:space="0" w:color="auto"/>
              <w:bottom w:val="single" w:sz="2" w:space="0" w:color="auto"/>
            </w:tcBorders>
            <w:shd w:val="clear" w:color="auto" w:fill="auto"/>
          </w:tcPr>
          <w:p w14:paraId="261B5AA2" w14:textId="33786476" w:rsidR="00E62B30" w:rsidRPr="007F5D9D" w:rsidRDefault="009A4142" w:rsidP="00E62B30">
            <w:r>
              <w:t xml:space="preserve">Interviewer describes how she felt. Parents could have been offered anywhere. Parents fought very hard to stay. A local councillor fought their case and they got the flats in </w:t>
            </w:r>
            <w:proofErr w:type="spellStart"/>
            <w:r>
              <w:t>Townhead</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0270D22C" w14:textId="77777777" w:rsidR="00E62B30" w:rsidRPr="007F5D9D" w:rsidRDefault="00E62B30" w:rsidP="00E62B30"/>
        </w:tc>
      </w:tr>
      <w:tr w:rsidR="00A72570" w:rsidRPr="007F5D9D" w14:paraId="637C26F4" w14:textId="77777777" w:rsidTr="00B85979">
        <w:trPr>
          <w:trHeight w:val="480"/>
        </w:trPr>
        <w:tc>
          <w:tcPr>
            <w:tcW w:w="1242" w:type="dxa"/>
            <w:tcBorders>
              <w:top w:val="single" w:sz="2" w:space="0" w:color="auto"/>
              <w:left w:val="single" w:sz="18" w:space="0" w:color="auto"/>
              <w:bottom w:val="single" w:sz="2" w:space="0" w:color="auto"/>
            </w:tcBorders>
            <w:shd w:val="clear" w:color="auto" w:fill="auto"/>
          </w:tcPr>
          <w:p w14:paraId="2F18C19E" w14:textId="5AA13390" w:rsidR="00E62B30" w:rsidRPr="007F5D9D" w:rsidRDefault="00A10582" w:rsidP="00E62B30">
            <w:r>
              <w:t>31.38</w:t>
            </w:r>
          </w:p>
        </w:tc>
        <w:tc>
          <w:tcPr>
            <w:tcW w:w="6042" w:type="dxa"/>
            <w:gridSpan w:val="2"/>
            <w:tcBorders>
              <w:top w:val="single" w:sz="2" w:space="0" w:color="auto"/>
              <w:bottom w:val="single" w:sz="2" w:space="0" w:color="auto"/>
            </w:tcBorders>
            <w:shd w:val="clear" w:color="auto" w:fill="auto"/>
          </w:tcPr>
          <w:p w14:paraId="63C886A4" w14:textId="63BB61D2" w:rsidR="00E62B30" w:rsidRPr="007F5D9D" w:rsidRDefault="00A10582" w:rsidP="00E62B30">
            <w:r>
              <w:t>Interviewer asks where the respondent’s aunt went.</w:t>
            </w:r>
          </w:p>
        </w:tc>
        <w:tc>
          <w:tcPr>
            <w:tcW w:w="2322" w:type="dxa"/>
            <w:tcBorders>
              <w:top w:val="single" w:sz="2" w:space="0" w:color="auto"/>
              <w:bottom w:val="single" w:sz="2" w:space="0" w:color="auto"/>
              <w:right w:val="single" w:sz="18" w:space="0" w:color="auto"/>
            </w:tcBorders>
            <w:shd w:val="clear" w:color="auto" w:fill="auto"/>
          </w:tcPr>
          <w:p w14:paraId="1EE21CEB" w14:textId="77777777" w:rsidR="00E62B30" w:rsidRPr="007F5D9D" w:rsidRDefault="00E62B30" w:rsidP="00E62B30"/>
        </w:tc>
      </w:tr>
      <w:tr w:rsidR="00A72570" w:rsidRPr="007F5D9D" w14:paraId="7689254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EF58B3" w14:textId="26A4A6A8" w:rsidR="00E62B30" w:rsidRPr="007F5D9D" w:rsidRDefault="00A10582" w:rsidP="00E62B30">
            <w:r>
              <w:t>31.42</w:t>
            </w:r>
          </w:p>
        </w:tc>
        <w:tc>
          <w:tcPr>
            <w:tcW w:w="6042" w:type="dxa"/>
            <w:gridSpan w:val="2"/>
            <w:tcBorders>
              <w:top w:val="single" w:sz="2" w:space="0" w:color="auto"/>
              <w:bottom w:val="single" w:sz="2" w:space="0" w:color="auto"/>
            </w:tcBorders>
            <w:shd w:val="clear" w:color="auto" w:fill="auto"/>
          </w:tcPr>
          <w:p w14:paraId="752AA0BE" w14:textId="49D1AA0E" w:rsidR="00E62B30" w:rsidRPr="007F5D9D" w:rsidRDefault="00A10582" w:rsidP="00E62B30">
            <w:r>
              <w:t>The respondent</w:t>
            </w:r>
            <w:r w:rsidR="00EF5175">
              <w:t>’</w:t>
            </w:r>
            <w:r>
              <w:t xml:space="preserve">s aunt had moved earlier. Aunt moved to Springburn. Respondent talks about point system for getting </w:t>
            </w:r>
            <w:r>
              <w:lastRenderedPageBreak/>
              <w:t>flats.</w:t>
            </w:r>
          </w:p>
        </w:tc>
        <w:tc>
          <w:tcPr>
            <w:tcW w:w="2322" w:type="dxa"/>
            <w:tcBorders>
              <w:top w:val="single" w:sz="2" w:space="0" w:color="auto"/>
              <w:bottom w:val="single" w:sz="2" w:space="0" w:color="auto"/>
              <w:right w:val="single" w:sz="18" w:space="0" w:color="auto"/>
            </w:tcBorders>
            <w:shd w:val="clear" w:color="auto" w:fill="auto"/>
          </w:tcPr>
          <w:p w14:paraId="7F65916E" w14:textId="77777777" w:rsidR="00E62B30" w:rsidRPr="007F5D9D" w:rsidRDefault="00E62B30" w:rsidP="00E62B30"/>
        </w:tc>
      </w:tr>
      <w:tr w:rsidR="00A72570" w:rsidRPr="007F5D9D" w14:paraId="5905CAE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66788BC" w14:textId="66BAF1F7" w:rsidR="00E62B30" w:rsidRPr="007F5D9D" w:rsidRDefault="00155B90" w:rsidP="00E62B30">
            <w:r>
              <w:lastRenderedPageBreak/>
              <w:t>32.55</w:t>
            </w:r>
          </w:p>
        </w:tc>
        <w:tc>
          <w:tcPr>
            <w:tcW w:w="6042" w:type="dxa"/>
            <w:gridSpan w:val="2"/>
            <w:tcBorders>
              <w:top w:val="single" w:sz="2" w:space="0" w:color="auto"/>
              <w:bottom w:val="single" w:sz="2" w:space="0" w:color="auto"/>
            </w:tcBorders>
            <w:shd w:val="clear" w:color="auto" w:fill="auto"/>
          </w:tcPr>
          <w:p w14:paraId="4CF53E7B" w14:textId="2CE1859F" w:rsidR="00E62B30" w:rsidRPr="007F5D9D" w:rsidRDefault="00155B90" w:rsidP="00E62B30">
            <w:r>
              <w:t>Interviewer asks the respondent where other family and friends moved.</w:t>
            </w:r>
          </w:p>
        </w:tc>
        <w:tc>
          <w:tcPr>
            <w:tcW w:w="2322" w:type="dxa"/>
            <w:tcBorders>
              <w:top w:val="single" w:sz="2" w:space="0" w:color="auto"/>
              <w:bottom w:val="single" w:sz="2" w:space="0" w:color="auto"/>
              <w:right w:val="single" w:sz="18" w:space="0" w:color="auto"/>
            </w:tcBorders>
            <w:shd w:val="clear" w:color="auto" w:fill="auto"/>
          </w:tcPr>
          <w:p w14:paraId="776AD8A3" w14:textId="77777777" w:rsidR="00E62B30" w:rsidRPr="007F5D9D" w:rsidRDefault="00E62B30" w:rsidP="00E62B30"/>
        </w:tc>
      </w:tr>
      <w:tr w:rsidR="00A72570" w:rsidRPr="007F5D9D" w14:paraId="713527A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E45796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5A4F1F76" w14:textId="6BE7866D" w:rsidR="00E62B30" w:rsidRPr="007F5D9D" w:rsidRDefault="00155B90" w:rsidP="00E62B30">
            <w:r>
              <w:t xml:space="preserve">“Various ones had moved at different times. I had an aunt who lived in North Hanover Street. And that was a lovely house. And it had storm doors and stained glass on the door. And it had a bathroom and everything. But it was one of the ones to be demolished for…If you know the road at North Hanover Street that runs down the side….Well that was a road right over. And those were quite nice tenement flats that went right over there. So, she ended up in </w:t>
            </w:r>
            <w:proofErr w:type="spellStart"/>
            <w:r>
              <w:t>Dennistoun</w:t>
            </w:r>
            <w:proofErr w:type="spellEnd"/>
            <w:r>
              <w:t xml:space="preserve">, which was actually quite nice. But a lot of my friends went to Springburn, </w:t>
            </w:r>
            <w:proofErr w:type="spellStart"/>
            <w:r>
              <w:t>Sighthill</w:t>
            </w:r>
            <w:proofErr w:type="spellEnd"/>
            <w:r>
              <w:t>, where else? Red Road.”</w:t>
            </w:r>
          </w:p>
        </w:tc>
        <w:tc>
          <w:tcPr>
            <w:tcW w:w="2322" w:type="dxa"/>
            <w:tcBorders>
              <w:top w:val="single" w:sz="2" w:space="0" w:color="auto"/>
              <w:bottom w:val="single" w:sz="2" w:space="0" w:color="auto"/>
              <w:right w:val="single" w:sz="18" w:space="0" w:color="auto"/>
            </w:tcBorders>
            <w:shd w:val="clear" w:color="auto" w:fill="auto"/>
          </w:tcPr>
          <w:p w14:paraId="2876D0CE" w14:textId="658428ED" w:rsidR="00E62B30" w:rsidRPr="007F5D9D" w:rsidRDefault="00155B90" w:rsidP="00E62B30">
            <w:r>
              <w:t>33.08-33.48</w:t>
            </w:r>
          </w:p>
        </w:tc>
      </w:tr>
      <w:tr w:rsidR="00A72570" w:rsidRPr="007F5D9D" w14:paraId="2465A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F3E3F8E" w14:textId="58EB4822" w:rsidR="00E62B30" w:rsidRPr="007F5D9D" w:rsidRDefault="008302B0" w:rsidP="00E62B30">
            <w:r>
              <w:t>34.30</w:t>
            </w:r>
          </w:p>
        </w:tc>
        <w:tc>
          <w:tcPr>
            <w:tcW w:w="6042" w:type="dxa"/>
            <w:gridSpan w:val="2"/>
            <w:tcBorders>
              <w:top w:val="single" w:sz="2" w:space="0" w:color="auto"/>
              <w:bottom w:val="single" w:sz="2" w:space="0" w:color="auto"/>
            </w:tcBorders>
            <w:shd w:val="clear" w:color="auto" w:fill="auto"/>
          </w:tcPr>
          <w:p w14:paraId="3218EC00" w14:textId="5B45430C" w:rsidR="00E62B30" w:rsidRPr="007F5D9D" w:rsidRDefault="008302B0" w:rsidP="00E62B30">
            <w:r>
              <w:t xml:space="preserve">Interviewer asks the respondent about her family’s refusal to leave </w:t>
            </w:r>
            <w:proofErr w:type="spellStart"/>
            <w:r>
              <w:t>Townhead</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0122856F" w14:textId="77777777" w:rsidR="00E62B30" w:rsidRPr="007F5D9D" w:rsidRDefault="00E62B30" w:rsidP="00E62B30"/>
        </w:tc>
      </w:tr>
      <w:tr w:rsidR="00A72570" w:rsidRPr="007F5D9D" w14:paraId="6F4E228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AC857A0"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2D68FE6" w14:textId="1DB2AAFF" w:rsidR="00E62B30" w:rsidRPr="007F5D9D" w:rsidRDefault="008302B0" w:rsidP="00E62B30">
            <w:r>
              <w:t xml:space="preserve">“They did anyway. I mean </w:t>
            </w:r>
            <w:proofErr w:type="gramStart"/>
            <w:r>
              <w:t>we</w:t>
            </w:r>
            <w:proofErr w:type="gramEnd"/>
            <w:r>
              <w:t xml:space="preserve">… I just went along with it. But, it was the same schools. You didn’t have to change schools. My father could get to work easily. They liked living in the centre of Glasgow. They liked being able to walk to </w:t>
            </w:r>
            <w:proofErr w:type="spellStart"/>
            <w:r>
              <w:t>Sauchiehall</w:t>
            </w:r>
            <w:proofErr w:type="spellEnd"/>
            <w:r>
              <w:t xml:space="preserve"> Street every day if you wanted to. And everything was there.”</w:t>
            </w:r>
          </w:p>
        </w:tc>
        <w:tc>
          <w:tcPr>
            <w:tcW w:w="2322" w:type="dxa"/>
            <w:tcBorders>
              <w:top w:val="single" w:sz="2" w:space="0" w:color="auto"/>
              <w:bottom w:val="single" w:sz="2" w:space="0" w:color="auto"/>
              <w:right w:val="single" w:sz="18" w:space="0" w:color="auto"/>
            </w:tcBorders>
            <w:shd w:val="clear" w:color="auto" w:fill="auto"/>
          </w:tcPr>
          <w:p w14:paraId="1C5B22AE" w14:textId="02E81D24" w:rsidR="00E62B30" w:rsidRPr="007F5D9D" w:rsidRDefault="008302B0" w:rsidP="00E62B30">
            <w:r>
              <w:t>34.35-34.48</w:t>
            </w:r>
          </w:p>
        </w:tc>
      </w:tr>
      <w:tr w:rsidR="00A72570" w:rsidRPr="007F5D9D" w14:paraId="703F40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0AE61" w14:textId="034B5855" w:rsidR="00E62B30" w:rsidRPr="007F5D9D" w:rsidRDefault="00D25628" w:rsidP="00E62B30">
            <w:r>
              <w:t>36.30</w:t>
            </w:r>
          </w:p>
        </w:tc>
        <w:tc>
          <w:tcPr>
            <w:tcW w:w="6042" w:type="dxa"/>
            <w:gridSpan w:val="2"/>
            <w:tcBorders>
              <w:top w:val="single" w:sz="2" w:space="0" w:color="auto"/>
              <w:bottom w:val="single" w:sz="2" w:space="0" w:color="auto"/>
            </w:tcBorders>
            <w:shd w:val="clear" w:color="auto" w:fill="auto"/>
          </w:tcPr>
          <w:p w14:paraId="007E7E68" w14:textId="6153D044" w:rsidR="00E62B30" w:rsidRPr="007F5D9D" w:rsidRDefault="00D25628" w:rsidP="00E62B30">
            <w:r>
              <w:t xml:space="preserve">Interviewer asks what the flat in the high rise in </w:t>
            </w:r>
            <w:proofErr w:type="spellStart"/>
            <w:r w:rsidR="00DE2A5E">
              <w:t>Townhead</w:t>
            </w:r>
            <w:proofErr w:type="spellEnd"/>
            <w:r>
              <w:t xml:space="preserve"> was like.</w:t>
            </w:r>
          </w:p>
        </w:tc>
        <w:tc>
          <w:tcPr>
            <w:tcW w:w="2322" w:type="dxa"/>
            <w:tcBorders>
              <w:top w:val="single" w:sz="2" w:space="0" w:color="auto"/>
              <w:bottom w:val="single" w:sz="2" w:space="0" w:color="auto"/>
              <w:right w:val="single" w:sz="18" w:space="0" w:color="auto"/>
            </w:tcBorders>
            <w:shd w:val="clear" w:color="auto" w:fill="auto"/>
          </w:tcPr>
          <w:p w14:paraId="0FC413FB" w14:textId="77777777" w:rsidR="00E62B30" w:rsidRPr="007F5D9D" w:rsidRDefault="00E62B30" w:rsidP="00E62B30"/>
        </w:tc>
      </w:tr>
      <w:tr w:rsidR="00A72570" w:rsidRPr="007F5D9D" w14:paraId="547E5048" w14:textId="77777777" w:rsidTr="00B8597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14:paraId="459A5C4F" w14:textId="77777777" w:rsidR="00E62B30" w:rsidRPr="007F5D9D" w:rsidRDefault="00E62B30" w:rsidP="00E62B30"/>
        </w:tc>
        <w:tc>
          <w:tcPr>
            <w:tcW w:w="6042" w:type="dxa"/>
            <w:gridSpan w:val="2"/>
            <w:tcBorders>
              <w:top w:val="single" w:sz="2" w:space="0" w:color="auto"/>
              <w:left w:val="single" w:sz="2" w:space="0" w:color="auto"/>
              <w:bottom w:val="single" w:sz="2" w:space="0" w:color="auto"/>
            </w:tcBorders>
            <w:shd w:val="clear" w:color="auto" w:fill="auto"/>
          </w:tcPr>
          <w:p w14:paraId="4DD410D9" w14:textId="3B1C08BE" w:rsidR="00E62B30" w:rsidRPr="007F5D9D" w:rsidRDefault="00D25628" w:rsidP="00E62B30">
            <w:r>
              <w:t xml:space="preserve">“That was a lovely flat. Nice big bright rooms. Seventh story we were on. They were twenty four </w:t>
            </w:r>
            <w:proofErr w:type="gramStart"/>
            <w:r>
              <w:t>story</w:t>
            </w:r>
            <w:proofErr w:type="gramEnd"/>
            <w:r>
              <w:t xml:space="preserve"> high. We were on the seventh floor. It had a living room, two double bedrooms, a kitchen and a bathroom. And big windows, big bright rooms, good views. You could see for miles. And there </w:t>
            </w:r>
            <w:proofErr w:type="gramStart"/>
            <w:r>
              <w:t>was</w:t>
            </w:r>
            <w:proofErr w:type="gramEnd"/>
            <w:r>
              <w:t xml:space="preserve"> eight houses on a landing. There was a lift. So, it was split in the middle. So, on one side you had four houses and on the other side you had four houses. And, again, we knew our neighbours just as well at that time as we did in the tenement. That probably changed over the years. But for the most part it was the same people. We had the same neighbours for many, many years.”</w:t>
            </w:r>
          </w:p>
        </w:tc>
        <w:tc>
          <w:tcPr>
            <w:tcW w:w="2322" w:type="dxa"/>
            <w:tcBorders>
              <w:top w:val="single" w:sz="2" w:space="0" w:color="auto"/>
              <w:bottom w:val="single" w:sz="2" w:space="0" w:color="auto"/>
              <w:right w:val="single" w:sz="18" w:space="0" w:color="auto"/>
            </w:tcBorders>
            <w:shd w:val="clear" w:color="auto" w:fill="auto"/>
          </w:tcPr>
          <w:p w14:paraId="5B973FFA" w14:textId="2DA04976" w:rsidR="00E62B30" w:rsidRPr="007F5D9D" w:rsidRDefault="00D25628" w:rsidP="00E62B30">
            <w:r>
              <w:t>36.41-37.26</w:t>
            </w:r>
          </w:p>
        </w:tc>
      </w:tr>
      <w:tr w:rsidR="00A72570" w:rsidRPr="007F5D9D" w14:paraId="67C6D9A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CDABAAB"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E37E3CD" w14:textId="31A842C2" w:rsidR="00E62B30" w:rsidRPr="007F5D9D" w:rsidRDefault="00D25628" w:rsidP="00E62B30">
            <w:r>
              <w:t>“There was a lot going on in the flats when we first moved in. There was a very active tenant</w:t>
            </w:r>
            <w:r w:rsidR="0054354F">
              <w:t>’</w:t>
            </w:r>
            <w:r>
              <w:t>s assoc</w:t>
            </w:r>
            <w:r w:rsidR="0054354F">
              <w:t>iation. They had their won hall. So, it used to have things on…Bingo, dancing that sort of thing. There was there, four blocks. They had a committee. So, they just organised it for people in the flats to go to these activities. I remember there was an annual bus run with lots of buses. I remember going to Ayr. And it must have been three/four buses filled with people going on a day trip.</w:t>
            </w:r>
            <w:r w:rsidR="00037667">
              <w:t xml:space="preserve"> My sister went to a swimming club…</w:t>
            </w:r>
            <w:r w:rsidR="00DE2A5E">
              <w:t xml:space="preserve"> So, there were </w:t>
            </w:r>
            <w:r w:rsidR="00037667">
              <w:t>different organisations run within the flats…</w:t>
            </w:r>
            <w:r w:rsidR="0054354F">
              <w:t>”</w:t>
            </w:r>
          </w:p>
        </w:tc>
        <w:tc>
          <w:tcPr>
            <w:tcW w:w="2322" w:type="dxa"/>
            <w:tcBorders>
              <w:top w:val="single" w:sz="2" w:space="0" w:color="auto"/>
              <w:bottom w:val="single" w:sz="2" w:space="0" w:color="auto"/>
              <w:right w:val="single" w:sz="18" w:space="0" w:color="auto"/>
            </w:tcBorders>
            <w:shd w:val="clear" w:color="auto" w:fill="auto"/>
          </w:tcPr>
          <w:p w14:paraId="012AF35D" w14:textId="4496975E" w:rsidR="00E62B30" w:rsidRPr="007F5D9D" w:rsidRDefault="00D25628" w:rsidP="00E62B30">
            <w:r>
              <w:t>38.30-</w:t>
            </w:r>
            <w:r w:rsidR="00037667">
              <w:t>39.30</w:t>
            </w:r>
          </w:p>
        </w:tc>
      </w:tr>
      <w:tr w:rsidR="00D25628" w:rsidRPr="007F5D9D" w14:paraId="546CDFE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C556C6" w14:textId="64A711E1" w:rsidR="00D25628" w:rsidRPr="007F5D9D" w:rsidRDefault="00DE2A5E" w:rsidP="00E62B30">
            <w:r>
              <w:t>39.31</w:t>
            </w:r>
          </w:p>
        </w:tc>
        <w:tc>
          <w:tcPr>
            <w:tcW w:w="6042" w:type="dxa"/>
            <w:gridSpan w:val="2"/>
            <w:tcBorders>
              <w:top w:val="single" w:sz="2" w:space="0" w:color="auto"/>
              <w:bottom w:val="single" w:sz="2" w:space="0" w:color="auto"/>
            </w:tcBorders>
            <w:shd w:val="clear" w:color="auto" w:fill="auto"/>
          </w:tcPr>
          <w:p w14:paraId="089EA2A7" w14:textId="7865DDD2" w:rsidR="00D25628" w:rsidRPr="007F5D9D" w:rsidRDefault="00DE2A5E" w:rsidP="00E62B30">
            <w:r>
              <w:t>Interviewer asks about shops near the flats.</w:t>
            </w:r>
          </w:p>
        </w:tc>
        <w:tc>
          <w:tcPr>
            <w:tcW w:w="2322" w:type="dxa"/>
            <w:tcBorders>
              <w:top w:val="single" w:sz="2" w:space="0" w:color="auto"/>
              <w:bottom w:val="single" w:sz="2" w:space="0" w:color="auto"/>
              <w:right w:val="single" w:sz="18" w:space="0" w:color="auto"/>
            </w:tcBorders>
            <w:shd w:val="clear" w:color="auto" w:fill="auto"/>
          </w:tcPr>
          <w:p w14:paraId="48D2A766" w14:textId="77777777" w:rsidR="00D25628" w:rsidRPr="007F5D9D" w:rsidRDefault="00D25628" w:rsidP="00E62B30"/>
        </w:tc>
      </w:tr>
      <w:tr w:rsidR="00D25628" w:rsidRPr="007F5D9D" w14:paraId="6286014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1EC5229" w14:textId="77777777" w:rsidR="00D25628" w:rsidRPr="007F5D9D" w:rsidRDefault="00D25628" w:rsidP="00E62B30"/>
        </w:tc>
        <w:tc>
          <w:tcPr>
            <w:tcW w:w="6042" w:type="dxa"/>
            <w:gridSpan w:val="2"/>
            <w:tcBorders>
              <w:top w:val="single" w:sz="2" w:space="0" w:color="auto"/>
              <w:bottom w:val="single" w:sz="2" w:space="0" w:color="auto"/>
            </w:tcBorders>
            <w:shd w:val="clear" w:color="auto" w:fill="auto"/>
          </w:tcPr>
          <w:p w14:paraId="5218C151" w14:textId="7332BA76" w:rsidR="00D25628" w:rsidRPr="007F5D9D" w:rsidRDefault="00FE3D13" w:rsidP="00E62B30">
            <w:r>
              <w:t>“Yes, the shops went with the house. So, all there was…the flats were built in such a way that the shop could be built at the bottom. But there was only one ever occupied…A butcher come supermarket type place that was there for many, many years. And then a little row of shops. One of these rows of shops that always end up quite derelict. It at various times had a hairdresser and a fish and chip shop. It’s where they filmed Still Game.”</w:t>
            </w:r>
          </w:p>
        </w:tc>
        <w:tc>
          <w:tcPr>
            <w:tcW w:w="2322" w:type="dxa"/>
            <w:tcBorders>
              <w:top w:val="single" w:sz="2" w:space="0" w:color="auto"/>
              <w:bottom w:val="single" w:sz="2" w:space="0" w:color="auto"/>
              <w:right w:val="single" w:sz="18" w:space="0" w:color="auto"/>
            </w:tcBorders>
            <w:shd w:val="clear" w:color="auto" w:fill="auto"/>
          </w:tcPr>
          <w:p w14:paraId="1ABD12C6" w14:textId="7C2832C1" w:rsidR="00D25628" w:rsidRPr="007F5D9D" w:rsidRDefault="00FE3D13" w:rsidP="00E62B30">
            <w:r>
              <w:t>39.36-40.07</w:t>
            </w:r>
          </w:p>
        </w:tc>
      </w:tr>
      <w:tr w:rsidR="00D25628" w:rsidRPr="007F5D9D" w14:paraId="267BE56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3FD1350" w14:textId="77777777" w:rsidR="00D25628" w:rsidRPr="007F5D9D" w:rsidRDefault="00D25628" w:rsidP="00E62B30"/>
        </w:tc>
        <w:tc>
          <w:tcPr>
            <w:tcW w:w="6042" w:type="dxa"/>
            <w:gridSpan w:val="2"/>
            <w:tcBorders>
              <w:top w:val="single" w:sz="2" w:space="0" w:color="auto"/>
              <w:bottom w:val="single" w:sz="2" w:space="0" w:color="auto"/>
            </w:tcBorders>
            <w:shd w:val="clear" w:color="auto" w:fill="auto"/>
          </w:tcPr>
          <w:p w14:paraId="2EDAC971" w14:textId="6057F342" w:rsidR="001F72C0" w:rsidRPr="007F5D9D" w:rsidRDefault="001F72C0" w:rsidP="00E62B30">
            <w:r>
              <w:t xml:space="preserve">“I would say with the flats, how good they were </w:t>
            </w:r>
            <w:proofErr w:type="gramStart"/>
            <w:r>
              <w:t>went</w:t>
            </w:r>
            <w:proofErr w:type="gramEnd"/>
            <w:r>
              <w:t xml:space="preserve"> up and down. At various points they weren’t properly maintained or looked after. And went quite downhill. But, in recent years they </w:t>
            </w:r>
            <w:r>
              <w:lastRenderedPageBreak/>
              <w:t>have been re-clad. They’ve had decent windows put in. They’ve had a concierge system. So, the maintenance is much better.”</w:t>
            </w:r>
          </w:p>
        </w:tc>
        <w:tc>
          <w:tcPr>
            <w:tcW w:w="2322" w:type="dxa"/>
            <w:tcBorders>
              <w:top w:val="single" w:sz="2" w:space="0" w:color="auto"/>
              <w:bottom w:val="single" w:sz="2" w:space="0" w:color="auto"/>
              <w:right w:val="single" w:sz="18" w:space="0" w:color="auto"/>
            </w:tcBorders>
            <w:shd w:val="clear" w:color="auto" w:fill="auto"/>
          </w:tcPr>
          <w:p w14:paraId="1A6EC4AD" w14:textId="35AC182C" w:rsidR="00D25628" w:rsidRPr="007F5D9D" w:rsidRDefault="001F72C0" w:rsidP="00E62B30">
            <w:r>
              <w:lastRenderedPageBreak/>
              <w:t>41.59-42.20</w:t>
            </w:r>
          </w:p>
        </w:tc>
      </w:tr>
      <w:tr w:rsidR="00606C24" w:rsidRPr="007F5D9D" w14:paraId="46767B4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F52935B" w14:textId="2CAA4793" w:rsidR="00606C24" w:rsidRPr="007F5D9D" w:rsidRDefault="00606C24" w:rsidP="00E62B30">
            <w:r>
              <w:lastRenderedPageBreak/>
              <w:t>42.20</w:t>
            </w:r>
          </w:p>
        </w:tc>
        <w:tc>
          <w:tcPr>
            <w:tcW w:w="6042" w:type="dxa"/>
            <w:gridSpan w:val="2"/>
            <w:tcBorders>
              <w:top w:val="single" w:sz="2" w:space="0" w:color="auto"/>
              <w:bottom w:val="single" w:sz="2" w:space="0" w:color="auto"/>
            </w:tcBorders>
            <w:shd w:val="clear" w:color="auto" w:fill="auto"/>
          </w:tcPr>
          <w:p w14:paraId="2DEBFC07" w14:textId="1B88A2BA" w:rsidR="00606C24" w:rsidRDefault="00606C24" w:rsidP="00E62B30">
            <w:r>
              <w:t>Respondent talks more about the differences in the flats now.</w:t>
            </w:r>
          </w:p>
        </w:tc>
        <w:tc>
          <w:tcPr>
            <w:tcW w:w="2322" w:type="dxa"/>
            <w:tcBorders>
              <w:top w:val="single" w:sz="2" w:space="0" w:color="auto"/>
              <w:bottom w:val="single" w:sz="2" w:space="0" w:color="auto"/>
              <w:right w:val="single" w:sz="18" w:space="0" w:color="auto"/>
            </w:tcBorders>
            <w:shd w:val="clear" w:color="auto" w:fill="auto"/>
          </w:tcPr>
          <w:p w14:paraId="51305695" w14:textId="77777777" w:rsidR="00606C24" w:rsidRDefault="00606C24" w:rsidP="00E62B30"/>
        </w:tc>
      </w:tr>
      <w:tr w:rsidR="00606C24" w:rsidRPr="007F5D9D" w14:paraId="1FBCC6F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F9EDB71" w14:textId="77777777" w:rsidR="00606C24" w:rsidRPr="007F5D9D" w:rsidRDefault="00606C24" w:rsidP="00E62B30"/>
        </w:tc>
        <w:tc>
          <w:tcPr>
            <w:tcW w:w="6042" w:type="dxa"/>
            <w:gridSpan w:val="2"/>
            <w:tcBorders>
              <w:top w:val="single" w:sz="2" w:space="0" w:color="auto"/>
              <w:bottom w:val="single" w:sz="2" w:space="0" w:color="auto"/>
            </w:tcBorders>
            <w:shd w:val="clear" w:color="auto" w:fill="auto"/>
          </w:tcPr>
          <w:p w14:paraId="1C555A97" w14:textId="63D7889E" w:rsidR="00606C24" w:rsidRDefault="00606C24" w:rsidP="00E62B30">
            <w:r>
              <w:t>Interviewer thanks the respondent very much for her contribution to the project.</w:t>
            </w:r>
          </w:p>
        </w:tc>
        <w:tc>
          <w:tcPr>
            <w:tcW w:w="2322" w:type="dxa"/>
            <w:tcBorders>
              <w:top w:val="single" w:sz="2" w:space="0" w:color="auto"/>
              <w:bottom w:val="single" w:sz="2" w:space="0" w:color="auto"/>
              <w:right w:val="single" w:sz="18" w:space="0" w:color="auto"/>
            </w:tcBorders>
            <w:shd w:val="clear" w:color="auto" w:fill="auto"/>
          </w:tcPr>
          <w:p w14:paraId="118112D9" w14:textId="77777777" w:rsidR="00606C24" w:rsidRDefault="00606C24"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52C6"/>
    <w:rsid w:val="00007D9B"/>
    <w:rsid w:val="00037667"/>
    <w:rsid w:val="00062F17"/>
    <w:rsid w:val="00063C13"/>
    <w:rsid w:val="000903CA"/>
    <w:rsid w:val="000920EC"/>
    <w:rsid w:val="000B1F6B"/>
    <w:rsid w:val="000C4A15"/>
    <w:rsid w:val="000E5B25"/>
    <w:rsid w:val="000F0DE7"/>
    <w:rsid w:val="0010670E"/>
    <w:rsid w:val="00142D8E"/>
    <w:rsid w:val="001437C2"/>
    <w:rsid w:val="00155B90"/>
    <w:rsid w:val="001832B0"/>
    <w:rsid w:val="001854D9"/>
    <w:rsid w:val="001B1795"/>
    <w:rsid w:val="001E0070"/>
    <w:rsid w:val="001F72C0"/>
    <w:rsid w:val="001F78B9"/>
    <w:rsid w:val="002C5F73"/>
    <w:rsid w:val="0036635C"/>
    <w:rsid w:val="00391DA0"/>
    <w:rsid w:val="00400228"/>
    <w:rsid w:val="00447A8A"/>
    <w:rsid w:val="004A6E9B"/>
    <w:rsid w:val="004F48C9"/>
    <w:rsid w:val="004F521E"/>
    <w:rsid w:val="00502C60"/>
    <w:rsid w:val="00517128"/>
    <w:rsid w:val="00517405"/>
    <w:rsid w:val="0052776A"/>
    <w:rsid w:val="0054354F"/>
    <w:rsid w:val="005437B9"/>
    <w:rsid w:val="00545569"/>
    <w:rsid w:val="005E116F"/>
    <w:rsid w:val="005F1930"/>
    <w:rsid w:val="00606C24"/>
    <w:rsid w:val="00692105"/>
    <w:rsid w:val="006A216F"/>
    <w:rsid w:val="007432FB"/>
    <w:rsid w:val="0076396F"/>
    <w:rsid w:val="00790909"/>
    <w:rsid w:val="007B32B2"/>
    <w:rsid w:val="007D45D7"/>
    <w:rsid w:val="007F5D9D"/>
    <w:rsid w:val="00814893"/>
    <w:rsid w:val="008302B0"/>
    <w:rsid w:val="00853C7D"/>
    <w:rsid w:val="00880C53"/>
    <w:rsid w:val="008C3D62"/>
    <w:rsid w:val="008D7499"/>
    <w:rsid w:val="008F34D1"/>
    <w:rsid w:val="00904EB7"/>
    <w:rsid w:val="009A4142"/>
    <w:rsid w:val="009B0BDB"/>
    <w:rsid w:val="009E7769"/>
    <w:rsid w:val="00A10582"/>
    <w:rsid w:val="00A4264D"/>
    <w:rsid w:val="00A5591E"/>
    <w:rsid w:val="00A72570"/>
    <w:rsid w:val="00B11950"/>
    <w:rsid w:val="00B21F00"/>
    <w:rsid w:val="00B225BE"/>
    <w:rsid w:val="00B32229"/>
    <w:rsid w:val="00B36B79"/>
    <w:rsid w:val="00B53609"/>
    <w:rsid w:val="00B6188F"/>
    <w:rsid w:val="00B85979"/>
    <w:rsid w:val="00BA1DBD"/>
    <w:rsid w:val="00BB5366"/>
    <w:rsid w:val="00C31A67"/>
    <w:rsid w:val="00C55CA6"/>
    <w:rsid w:val="00C95375"/>
    <w:rsid w:val="00CA0E67"/>
    <w:rsid w:val="00CA34CB"/>
    <w:rsid w:val="00CB2D52"/>
    <w:rsid w:val="00D25628"/>
    <w:rsid w:val="00DA3E15"/>
    <w:rsid w:val="00DA75F0"/>
    <w:rsid w:val="00DD3B81"/>
    <w:rsid w:val="00DE2A5E"/>
    <w:rsid w:val="00DF0A4C"/>
    <w:rsid w:val="00E32A96"/>
    <w:rsid w:val="00E52578"/>
    <w:rsid w:val="00E62B30"/>
    <w:rsid w:val="00E80408"/>
    <w:rsid w:val="00E860AE"/>
    <w:rsid w:val="00E90773"/>
    <w:rsid w:val="00E92780"/>
    <w:rsid w:val="00E946C8"/>
    <w:rsid w:val="00EA0D2B"/>
    <w:rsid w:val="00EC5DA4"/>
    <w:rsid w:val="00EF5175"/>
    <w:rsid w:val="00F4256B"/>
    <w:rsid w:val="00F51430"/>
    <w:rsid w:val="00F71ADF"/>
    <w:rsid w:val="00F8297B"/>
    <w:rsid w:val="00F93DD2"/>
    <w:rsid w:val="00FE3774"/>
    <w:rsid w:val="00FE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2026-01-27T20:35:00Z</dcterms:created>
  <dcterms:modified xsi:type="dcterms:W3CDTF">2026-01-27T20:35:00Z</dcterms:modified>
</cp:coreProperties>
</file>